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422AE3A0" w14:textId="77777777" w:rsidR="009129CC" w:rsidRDefault="00806AE1" w:rsidP="0080101C">
      <w:pPr>
        <w:spacing w:line="240" w:lineRule="auto"/>
        <w:ind w:left="878" w:right="403"/>
        <w:jc w:val="center"/>
        <w:rPr>
          <w:rFonts w:cs="Times New Roman"/>
          <w:b/>
          <w:bCs/>
          <w:szCs w:val="24"/>
        </w:rPr>
      </w:pPr>
      <w:r w:rsidRPr="00806AE1">
        <w:rPr>
          <w:rFonts w:cs="Times New Roman"/>
          <w:b/>
          <w:bCs/>
          <w:szCs w:val="24"/>
        </w:rPr>
        <w:t xml:space="preserve">BJA FY 21 Adult Drug Court and Veterans Treatment Court </w:t>
      </w:r>
    </w:p>
    <w:p w14:paraId="1E64CC41" w14:textId="026B3683" w:rsidR="009129CC" w:rsidRDefault="00806AE1" w:rsidP="0080101C">
      <w:pPr>
        <w:spacing w:line="240" w:lineRule="auto"/>
        <w:ind w:left="878" w:right="403"/>
        <w:jc w:val="center"/>
        <w:rPr>
          <w:rFonts w:cs="Times New Roman"/>
          <w:b/>
          <w:bCs/>
          <w:szCs w:val="24"/>
        </w:rPr>
      </w:pPr>
      <w:r w:rsidRPr="00806AE1">
        <w:rPr>
          <w:rFonts w:cs="Times New Roman"/>
          <w:b/>
          <w:bCs/>
          <w:szCs w:val="24"/>
        </w:rPr>
        <w:t>Discretionary Grant Program</w:t>
      </w:r>
      <w:r w:rsidR="004059E7">
        <w:rPr>
          <w:rFonts w:cs="Times New Roman"/>
          <w:b/>
          <w:bCs/>
          <w:szCs w:val="24"/>
        </w:rPr>
        <w:t xml:space="preserve"> </w:t>
      </w:r>
    </w:p>
    <w:p w14:paraId="6616FAB5" w14:textId="77777777" w:rsidR="009129CC" w:rsidRDefault="009129CC" w:rsidP="0080101C">
      <w:pPr>
        <w:spacing w:line="240" w:lineRule="auto"/>
        <w:ind w:left="878" w:right="403"/>
        <w:jc w:val="center"/>
        <w:rPr>
          <w:rFonts w:cs="Times New Roman"/>
          <w:b/>
          <w:bCs/>
          <w:szCs w:val="24"/>
        </w:rPr>
      </w:pPr>
    </w:p>
    <w:p w14:paraId="56276628" w14:textId="1CB2B299" w:rsidR="00935F97" w:rsidRPr="005B5630" w:rsidRDefault="004059E7" w:rsidP="0080101C">
      <w:pPr>
        <w:spacing w:line="240" w:lineRule="auto"/>
        <w:ind w:left="878" w:right="403"/>
        <w:jc w:val="center"/>
        <w:rPr>
          <w:rFonts w:cs="Times New Roman"/>
          <w:b/>
          <w:bCs/>
          <w:szCs w:val="24"/>
          <w:u w:val="single"/>
        </w:rPr>
      </w:pPr>
      <w:bookmarkStart w:id="0" w:name="_Hlk60076254"/>
      <w:r w:rsidRPr="005B5630">
        <w:rPr>
          <w:rFonts w:cs="Times New Roman"/>
          <w:b/>
          <w:bCs/>
          <w:szCs w:val="24"/>
          <w:u w:val="single"/>
        </w:rPr>
        <w:t xml:space="preserve">Category </w:t>
      </w:r>
      <w:r w:rsidR="00C30438">
        <w:rPr>
          <w:rFonts w:cs="Times New Roman"/>
          <w:b/>
          <w:bCs/>
          <w:szCs w:val="24"/>
          <w:u w:val="single"/>
        </w:rPr>
        <w:t>4</w:t>
      </w:r>
      <w:r w:rsidRPr="005B5630">
        <w:rPr>
          <w:rFonts w:cs="Times New Roman"/>
          <w:b/>
          <w:bCs/>
          <w:szCs w:val="24"/>
          <w:u w:val="single"/>
        </w:rPr>
        <w:t xml:space="preserve">: </w:t>
      </w:r>
      <w:r w:rsidR="00C30438">
        <w:rPr>
          <w:rFonts w:cs="Times New Roman"/>
          <w:b/>
          <w:bCs/>
          <w:szCs w:val="24"/>
          <w:u w:val="single"/>
        </w:rPr>
        <w:t>Statewide Strategies to Support Adult Drug Courts and Veterans Treatment Courts</w:t>
      </w:r>
    </w:p>
    <w:bookmarkEnd w:id="0"/>
    <w:p w14:paraId="7BEAFEF3" w14:textId="77777777" w:rsidR="00806AE1" w:rsidRDefault="00806AE1" w:rsidP="0080101C">
      <w:pPr>
        <w:spacing w:line="240" w:lineRule="auto"/>
        <w:ind w:left="878" w:right="403"/>
        <w:jc w:val="center"/>
        <w:rPr>
          <w:b/>
          <w:szCs w:val="24"/>
        </w:rPr>
      </w:pPr>
    </w:p>
    <w:p w14:paraId="628D8BF8" w14:textId="611855BC" w:rsidR="002E4500" w:rsidRDefault="00935F97" w:rsidP="00C30438">
      <w:pPr>
        <w:spacing w:line="240" w:lineRule="auto"/>
        <w:ind w:right="403"/>
        <w:rPr>
          <w:bCs/>
          <w:szCs w:val="24"/>
        </w:rPr>
      </w:pPr>
      <w:r w:rsidRPr="00935F97">
        <w:rPr>
          <w:bCs/>
          <w:szCs w:val="24"/>
        </w:rPr>
        <w:t>This template is for</w:t>
      </w:r>
      <w:r w:rsidR="0030730A">
        <w:rPr>
          <w:bCs/>
          <w:szCs w:val="24"/>
        </w:rPr>
        <w:t xml:space="preserve"> </w:t>
      </w:r>
      <w:r w:rsidRPr="00935F97">
        <w:rPr>
          <w:bCs/>
          <w:szCs w:val="24"/>
        </w:rPr>
        <w:t xml:space="preserve">the </w:t>
      </w:r>
      <w:r w:rsidR="00806AE1" w:rsidRPr="00806AE1">
        <w:rPr>
          <w:bCs/>
          <w:szCs w:val="24"/>
        </w:rPr>
        <w:t>BJA FY 21 Adult Drug Court and Veterans Treatment Court Discretionary Grant Program</w:t>
      </w:r>
      <w:r w:rsidR="009129CC">
        <w:rPr>
          <w:bCs/>
          <w:szCs w:val="24"/>
        </w:rPr>
        <w:t xml:space="preserve"> - </w:t>
      </w:r>
      <w:r w:rsidR="00C30438" w:rsidRPr="00C30438">
        <w:rPr>
          <w:bCs/>
          <w:szCs w:val="24"/>
        </w:rPr>
        <w:t>Category 4: Statewide Strategies to Support Adult Drug Courts and Veterans Treatment Courts</w:t>
      </w:r>
    </w:p>
    <w:p w14:paraId="7D9DF85E" w14:textId="77777777" w:rsidR="00C30438" w:rsidRPr="009129CC" w:rsidRDefault="00C30438" w:rsidP="00C30438">
      <w:pPr>
        <w:spacing w:line="240" w:lineRule="auto"/>
        <w:ind w:right="403"/>
        <w:rPr>
          <w:rFonts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1" w:name="Review_Criteria"/>
      <w:bookmarkStart w:id="2" w:name="_bookmark27"/>
      <w:bookmarkEnd w:id="1"/>
      <w:bookmarkEnd w:id="2"/>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4FDC54D8"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20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3"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3"/>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4" w:name="_Hlk60072025"/>
      <w:r w:rsidR="005B5630" w:rsidRPr="005B5630">
        <w:rPr>
          <w:rFonts w:eastAsiaTheme="minorEastAsia" w:cs="Times New Roman"/>
          <w:szCs w:val="24"/>
          <w:lang w:eastAsia="zh-CN" w:bidi="ar-SA"/>
        </w:rPr>
        <w:t>Capabilities and Competencies</w:t>
      </w:r>
      <w:bookmarkEnd w:id="4"/>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63DB0E46" w:rsidR="0073144E" w:rsidRPr="005B5630" w:rsidRDefault="006D7CA9" w:rsidP="0073144E">
      <w:pPr>
        <w:spacing w:line="240" w:lineRule="auto"/>
      </w:pPr>
      <w:r w:rsidRPr="005B5630">
        <w:t xml:space="preserve">Your program narrative should be numbered </w:t>
      </w:r>
      <w:r w:rsidR="0073144E" w:rsidRPr="005B5630">
        <w:t>“1 of 20,” “2 of 20,”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w:t>
      </w:r>
      <w:r w:rsidR="00244CC8" w:rsidRPr="005B5630">
        <w:rPr>
          <w:rFonts w:cs="Times New Roman"/>
          <w:b w:val="0"/>
          <w:bCs w:val="0"/>
          <w:sz w:val="24"/>
          <w:szCs w:val="24"/>
        </w:rPr>
        <w:lastRenderedPageBreak/>
        <w:t xml:space="preserve">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4EF76DCD" w:rsidR="00A33FAF" w:rsidRPr="005B5630" w:rsidRDefault="00AD187E" w:rsidP="0003197F">
      <w:pPr>
        <w:spacing w:line="240" w:lineRule="auto"/>
      </w:pPr>
      <w:r w:rsidRPr="005B5630">
        <w:t xml:space="preserve">You should allocate your 20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8A4EE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0" w:footer="1310" w:gutter="0"/>
          <w:cols w:space="720"/>
          <w:titlePg/>
          <w:docGrid w:linePitch="326"/>
        </w:sectPr>
      </w:pPr>
    </w:p>
    <w:p w14:paraId="38E7412C" w14:textId="77777777" w:rsidR="002D1114" w:rsidRDefault="002D1114">
      <w:pPr>
        <w:widowControl/>
        <w:autoSpaceDE/>
        <w:autoSpaceDN/>
        <w:spacing w:line="240" w:lineRule="auto"/>
        <w:rPr>
          <w:rFonts w:eastAsiaTheme="minorEastAsia" w:cs="Times New Roman"/>
          <w:b/>
          <w:bCs/>
          <w:szCs w:val="24"/>
          <w:lang w:eastAsia="zh-CN" w:bidi="ar-SA"/>
        </w:rPr>
      </w:pPr>
      <w:r>
        <w:rPr>
          <w:rFonts w:eastAsiaTheme="minorEastAsia" w:cs="Times New Roman"/>
          <w:b/>
          <w:bCs/>
          <w:szCs w:val="24"/>
          <w:lang w:eastAsia="zh-CN" w:bidi="ar-SA"/>
        </w:rPr>
        <w:br w:type="page"/>
      </w:r>
    </w:p>
    <w:p w14:paraId="1571F484" w14:textId="5951F9C1" w:rsidR="005B5630" w:rsidRPr="005B5630" w:rsidRDefault="005B5630" w:rsidP="00D91A8D">
      <w:pPr>
        <w:pStyle w:val="ListParagraph"/>
        <w:tabs>
          <w:tab w:val="left" w:pos="880"/>
        </w:tabs>
        <w:spacing w:line="240" w:lineRule="auto"/>
        <w:ind w:left="0" w:firstLine="0"/>
        <w:rPr>
          <w:rFonts w:eastAsiaTheme="minorEastAsia" w:cs="Times New Roman"/>
          <w:b/>
          <w:bCs/>
          <w:szCs w:val="24"/>
          <w:lang w:eastAsia="zh-CN" w:bidi="ar-SA"/>
        </w:rPr>
      </w:pPr>
      <w:r w:rsidRPr="005B5630">
        <w:rPr>
          <w:rFonts w:eastAsiaTheme="minorEastAsia" w:cs="Times New Roman"/>
          <w:b/>
          <w:bCs/>
          <w:szCs w:val="24"/>
          <w:lang w:eastAsia="zh-CN" w:bidi="ar-SA"/>
        </w:rPr>
        <w:lastRenderedPageBreak/>
        <w:t xml:space="preserve">Description of the Issue </w:t>
      </w:r>
    </w:p>
    <w:p w14:paraId="569574D9" w14:textId="019CF51C"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6313DE" w:rsidRPr="006313DE">
        <w:rPr>
          <w:rFonts w:cs="Times New Roman"/>
          <w:b/>
          <w:color w:val="FF0000"/>
          <w:szCs w:val="24"/>
          <w:highlight w:val="yellow"/>
        </w:rPr>
        <w:t>20%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350ECF4F" w:rsidR="00034878" w:rsidRDefault="00034878" w:rsidP="0037678B">
      <w:pPr>
        <w:tabs>
          <w:tab w:val="left" w:pos="1239"/>
          <w:tab w:val="left" w:pos="1240"/>
        </w:tabs>
        <w:spacing w:line="240" w:lineRule="auto"/>
        <w:rPr>
          <w:rFonts w:cs="Times New Roman"/>
          <w:szCs w:val="24"/>
        </w:rPr>
      </w:pPr>
    </w:p>
    <w:p w14:paraId="64C975C2" w14:textId="290A04E9" w:rsidR="00C30438" w:rsidRDefault="00C30438" w:rsidP="00C30438">
      <w:pPr>
        <w:tabs>
          <w:tab w:val="left" w:pos="1239"/>
          <w:tab w:val="left" w:pos="1240"/>
        </w:tabs>
        <w:spacing w:line="240" w:lineRule="auto"/>
        <w:rPr>
          <w:rFonts w:cs="Times New Roman"/>
          <w:color w:val="FF0000"/>
          <w:szCs w:val="24"/>
        </w:rPr>
      </w:pPr>
      <w:r w:rsidRPr="00C30438">
        <w:rPr>
          <w:rFonts w:cs="Times New Roman"/>
          <w:color w:val="FF0000"/>
          <w:szCs w:val="24"/>
        </w:rPr>
        <w:t>Describe the enhancements being proposed to support adult drug court(s), veterans treatment courts, and other problem-solving courts with jurisdiction over substance abusers operating in your state.</w:t>
      </w:r>
    </w:p>
    <w:p w14:paraId="006B22AF" w14:textId="37DDC443" w:rsidR="00C30438" w:rsidRDefault="00C30438" w:rsidP="00C30438">
      <w:pPr>
        <w:tabs>
          <w:tab w:val="left" w:pos="1239"/>
          <w:tab w:val="left" w:pos="1240"/>
        </w:tabs>
        <w:spacing w:line="240" w:lineRule="auto"/>
        <w:rPr>
          <w:rFonts w:cs="Times New Roman"/>
          <w:color w:val="FF0000"/>
          <w:szCs w:val="24"/>
        </w:rPr>
      </w:pPr>
    </w:p>
    <w:p w14:paraId="51BF07EB" w14:textId="77777777" w:rsidR="00C62589" w:rsidRPr="00C30438" w:rsidRDefault="00C62589" w:rsidP="00C30438">
      <w:pPr>
        <w:tabs>
          <w:tab w:val="left" w:pos="1239"/>
          <w:tab w:val="left" w:pos="1240"/>
        </w:tabs>
        <w:spacing w:line="240" w:lineRule="auto"/>
        <w:rPr>
          <w:rFonts w:cs="Times New Roman"/>
          <w:color w:val="FF0000"/>
          <w:szCs w:val="24"/>
        </w:rPr>
      </w:pPr>
    </w:p>
    <w:p w14:paraId="1FB78B4A" w14:textId="291E445B" w:rsidR="00C30438" w:rsidRDefault="00C30438" w:rsidP="00C30438">
      <w:pPr>
        <w:tabs>
          <w:tab w:val="left" w:pos="1239"/>
          <w:tab w:val="left" w:pos="1240"/>
        </w:tabs>
        <w:spacing w:line="240" w:lineRule="auto"/>
        <w:rPr>
          <w:rFonts w:cs="Times New Roman"/>
          <w:color w:val="FF0000"/>
          <w:szCs w:val="24"/>
        </w:rPr>
      </w:pPr>
      <w:r w:rsidRPr="00C30438">
        <w:rPr>
          <w:rFonts w:cs="Times New Roman"/>
          <w:color w:val="FF0000"/>
          <w:szCs w:val="24"/>
        </w:rPr>
        <w:t>Describe the extent to which the state and these courts meet the needs of the eligible population as defined in the solicitation, if they are operating at capacity, and the nonbudgetary reasons if they are not operating at capacity.</w:t>
      </w:r>
    </w:p>
    <w:p w14:paraId="0931140E" w14:textId="3ADB1685" w:rsidR="00C30438" w:rsidRDefault="00C30438" w:rsidP="00C30438">
      <w:pPr>
        <w:tabs>
          <w:tab w:val="left" w:pos="1239"/>
          <w:tab w:val="left" w:pos="1240"/>
        </w:tabs>
        <w:spacing w:line="240" w:lineRule="auto"/>
        <w:rPr>
          <w:rFonts w:cs="Times New Roman"/>
          <w:color w:val="FF0000"/>
          <w:szCs w:val="24"/>
        </w:rPr>
      </w:pPr>
    </w:p>
    <w:p w14:paraId="01FBBBB5" w14:textId="77777777" w:rsidR="00C30438" w:rsidRPr="00C30438" w:rsidRDefault="00C30438" w:rsidP="00C30438">
      <w:pPr>
        <w:tabs>
          <w:tab w:val="left" w:pos="1239"/>
          <w:tab w:val="left" w:pos="1240"/>
        </w:tabs>
        <w:spacing w:line="240" w:lineRule="auto"/>
        <w:rPr>
          <w:rFonts w:cs="Times New Roman"/>
          <w:color w:val="FF0000"/>
          <w:szCs w:val="24"/>
        </w:rPr>
      </w:pPr>
    </w:p>
    <w:p w14:paraId="5F675A5E" w14:textId="315CC035" w:rsidR="00C30438" w:rsidRDefault="00C30438" w:rsidP="00C30438">
      <w:pPr>
        <w:tabs>
          <w:tab w:val="left" w:pos="1239"/>
          <w:tab w:val="left" w:pos="1240"/>
        </w:tabs>
        <w:spacing w:line="240" w:lineRule="auto"/>
        <w:rPr>
          <w:rFonts w:cs="Times New Roman"/>
          <w:color w:val="FF0000"/>
          <w:szCs w:val="24"/>
        </w:rPr>
      </w:pPr>
      <w:r w:rsidRPr="00C30438">
        <w:rPr>
          <w:rFonts w:cs="Times New Roman"/>
          <w:color w:val="FF0000"/>
          <w:szCs w:val="24"/>
        </w:rPr>
        <w:t>Provide information about the extent to which the enhancement proposed incorporates evidence-based treatment practices and/or services.</w:t>
      </w:r>
    </w:p>
    <w:p w14:paraId="4E468699" w14:textId="289FAA73" w:rsidR="00C30438" w:rsidRDefault="00C30438" w:rsidP="00C30438">
      <w:pPr>
        <w:tabs>
          <w:tab w:val="left" w:pos="1239"/>
          <w:tab w:val="left" w:pos="1240"/>
        </w:tabs>
        <w:spacing w:line="240" w:lineRule="auto"/>
        <w:rPr>
          <w:rFonts w:cs="Times New Roman"/>
          <w:color w:val="FF0000"/>
          <w:szCs w:val="24"/>
        </w:rPr>
      </w:pPr>
    </w:p>
    <w:p w14:paraId="105ABCB8" w14:textId="77777777" w:rsidR="00C62589" w:rsidRPr="00C30438" w:rsidRDefault="00C62589" w:rsidP="00C30438">
      <w:pPr>
        <w:tabs>
          <w:tab w:val="left" w:pos="1239"/>
          <w:tab w:val="left" w:pos="1240"/>
        </w:tabs>
        <w:spacing w:line="240" w:lineRule="auto"/>
        <w:rPr>
          <w:rFonts w:cs="Times New Roman"/>
          <w:color w:val="FF0000"/>
          <w:szCs w:val="24"/>
        </w:rPr>
      </w:pPr>
    </w:p>
    <w:p w14:paraId="1B02A2BD" w14:textId="02A68828" w:rsidR="00C30438" w:rsidRDefault="00C30438" w:rsidP="00C30438">
      <w:pPr>
        <w:tabs>
          <w:tab w:val="left" w:pos="1239"/>
          <w:tab w:val="left" w:pos="1240"/>
        </w:tabs>
        <w:spacing w:line="240" w:lineRule="auto"/>
        <w:rPr>
          <w:rFonts w:cs="Times New Roman"/>
          <w:color w:val="FF0000"/>
          <w:szCs w:val="24"/>
        </w:rPr>
      </w:pPr>
      <w:r w:rsidRPr="00C30438">
        <w:rPr>
          <w:rFonts w:cs="Times New Roman"/>
          <w:color w:val="FF0000"/>
          <w:szCs w:val="24"/>
        </w:rPr>
        <w:t>Describe the issue or need that the statewide grant seeks to address.</w:t>
      </w:r>
    </w:p>
    <w:p w14:paraId="49C22193" w14:textId="378EE357" w:rsidR="00C30438" w:rsidRDefault="00C30438" w:rsidP="00C30438">
      <w:pPr>
        <w:tabs>
          <w:tab w:val="left" w:pos="1239"/>
          <w:tab w:val="left" w:pos="1240"/>
        </w:tabs>
        <w:spacing w:line="240" w:lineRule="auto"/>
        <w:rPr>
          <w:rFonts w:cs="Times New Roman"/>
          <w:color w:val="FF0000"/>
          <w:szCs w:val="24"/>
        </w:rPr>
      </w:pPr>
    </w:p>
    <w:p w14:paraId="7FB45067" w14:textId="77777777" w:rsidR="00C30438" w:rsidRPr="00C30438" w:rsidRDefault="00C30438" w:rsidP="00C30438">
      <w:pPr>
        <w:tabs>
          <w:tab w:val="left" w:pos="1239"/>
          <w:tab w:val="left" w:pos="1240"/>
        </w:tabs>
        <w:spacing w:line="240" w:lineRule="auto"/>
        <w:rPr>
          <w:rFonts w:cs="Times New Roman"/>
          <w:color w:val="FF0000"/>
          <w:szCs w:val="24"/>
        </w:rPr>
      </w:pPr>
    </w:p>
    <w:p w14:paraId="1800A86E" w14:textId="77777777" w:rsidR="00C30438" w:rsidRPr="00C30438" w:rsidRDefault="00C30438" w:rsidP="00C30438">
      <w:pPr>
        <w:tabs>
          <w:tab w:val="left" w:pos="1239"/>
          <w:tab w:val="left" w:pos="1240"/>
        </w:tabs>
        <w:spacing w:line="240" w:lineRule="auto"/>
        <w:rPr>
          <w:rFonts w:cs="Times New Roman"/>
          <w:color w:val="FF0000"/>
          <w:szCs w:val="24"/>
        </w:rPr>
      </w:pPr>
      <w:r w:rsidRPr="00C30438">
        <w:rPr>
          <w:rFonts w:cs="Times New Roman"/>
          <w:color w:val="FF0000"/>
          <w:szCs w:val="24"/>
        </w:rPr>
        <w:t>For applications that seek support to launch implementation plans to operate local ADCs and VTCs:</w:t>
      </w:r>
    </w:p>
    <w:p w14:paraId="750FC2F0" w14:textId="3D684D09" w:rsidR="00C30438" w:rsidRPr="00C30438" w:rsidRDefault="00C30438" w:rsidP="00C30438">
      <w:pPr>
        <w:pStyle w:val="ListParagraph"/>
        <w:numPr>
          <w:ilvl w:val="0"/>
          <w:numId w:val="31"/>
        </w:numPr>
        <w:tabs>
          <w:tab w:val="left" w:pos="1239"/>
          <w:tab w:val="left" w:pos="1240"/>
        </w:tabs>
        <w:spacing w:line="240" w:lineRule="auto"/>
        <w:rPr>
          <w:rFonts w:cs="Times New Roman"/>
          <w:color w:val="FF0000"/>
          <w:szCs w:val="24"/>
        </w:rPr>
      </w:pPr>
      <w:r w:rsidRPr="00C30438">
        <w:rPr>
          <w:rFonts w:cs="Times New Roman"/>
          <w:color w:val="FF0000"/>
          <w:szCs w:val="24"/>
        </w:rPr>
        <w:t>Describe the nature and scope of the substance abuse problem in the jurisdictions to be targeted. Include data on race, ethnicity, age, gender, arrest volume (i.e., specifics on the general arrestee population, including the percentage screened for drug court and what percentage of those are admitted into drug court), and crime patterns for adult defendants.</w:t>
      </w:r>
    </w:p>
    <w:p w14:paraId="05F5CB72" w14:textId="457ABE5D" w:rsidR="00C30438" w:rsidRPr="00C30438" w:rsidRDefault="00C30438" w:rsidP="00C30438">
      <w:pPr>
        <w:pStyle w:val="ListParagraph"/>
        <w:numPr>
          <w:ilvl w:val="0"/>
          <w:numId w:val="31"/>
        </w:numPr>
        <w:tabs>
          <w:tab w:val="left" w:pos="1239"/>
          <w:tab w:val="left" w:pos="1240"/>
        </w:tabs>
        <w:spacing w:line="240" w:lineRule="auto"/>
        <w:rPr>
          <w:rFonts w:cs="Times New Roman"/>
          <w:color w:val="FF0000"/>
          <w:szCs w:val="24"/>
        </w:rPr>
      </w:pPr>
      <w:r w:rsidRPr="00C30438">
        <w:rPr>
          <w:rFonts w:cs="Times New Roman"/>
          <w:color w:val="FF0000"/>
          <w:szCs w:val="24"/>
        </w:rPr>
        <w:t>Explain the problems with the local jurisdiction’s current response to cases involving substance abuse; identify how and to what extent the proposed program will address the current arrest volume; and describe how the current number of treatment slots meets the needs of anticipated referrals.</w:t>
      </w:r>
    </w:p>
    <w:p w14:paraId="7C8BB07A" w14:textId="5655E34F" w:rsidR="00C30438" w:rsidRPr="00C30438" w:rsidRDefault="00C30438" w:rsidP="00C30438">
      <w:pPr>
        <w:pStyle w:val="ListParagraph"/>
        <w:numPr>
          <w:ilvl w:val="0"/>
          <w:numId w:val="31"/>
        </w:numPr>
        <w:tabs>
          <w:tab w:val="left" w:pos="1239"/>
          <w:tab w:val="left" w:pos="1240"/>
        </w:tabs>
        <w:spacing w:line="240" w:lineRule="auto"/>
        <w:rPr>
          <w:rFonts w:cs="Times New Roman"/>
          <w:color w:val="FF0000"/>
          <w:szCs w:val="24"/>
        </w:rPr>
      </w:pPr>
      <w:r w:rsidRPr="00C30438">
        <w:rPr>
          <w:rFonts w:cs="Times New Roman"/>
          <w:color w:val="FF0000"/>
          <w:szCs w:val="24"/>
        </w:rPr>
        <w:t>Indicate whether the drug court team to be funded has received training on the drug court model.</w:t>
      </w:r>
    </w:p>
    <w:p w14:paraId="1D362AB0" w14:textId="77777777" w:rsidR="002D1114" w:rsidRDefault="00C30438" w:rsidP="00C30438">
      <w:pPr>
        <w:pStyle w:val="ListParagraph"/>
        <w:numPr>
          <w:ilvl w:val="0"/>
          <w:numId w:val="31"/>
        </w:numPr>
        <w:tabs>
          <w:tab w:val="left" w:pos="1239"/>
          <w:tab w:val="left" w:pos="1240"/>
        </w:tabs>
        <w:spacing w:line="240" w:lineRule="auto"/>
        <w:rPr>
          <w:rFonts w:cs="Times New Roman"/>
          <w:color w:val="FF0000"/>
          <w:szCs w:val="24"/>
        </w:rPr>
      </w:pPr>
      <w:r w:rsidRPr="00C30438">
        <w:rPr>
          <w:rFonts w:cs="Times New Roman"/>
          <w:color w:val="FF0000"/>
          <w:szCs w:val="24"/>
        </w:rPr>
        <w:t xml:space="preserve">Describe the proposed target population, including criminogenic risk level (high, medium, low), substance abuse treatment need, and the average jail or prison sentence that potential participants face, if any. </w:t>
      </w:r>
    </w:p>
    <w:p w14:paraId="0C2D3832" w14:textId="77777777" w:rsidR="002D1114" w:rsidRDefault="00C30438" w:rsidP="00C30438">
      <w:pPr>
        <w:pStyle w:val="ListParagraph"/>
        <w:numPr>
          <w:ilvl w:val="0"/>
          <w:numId w:val="31"/>
        </w:numPr>
        <w:tabs>
          <w:tab w:val="left" w:pos="1239"/>
          <w:tab w:val="left" w:pos="1240"/>
        </w:tabs>
        <w:spacing w:line="240" w:lineRule="auto"/>
        <w:rPr>
          <w:rFonts w:cs="Times New Roman"/>
          <w:color w:val="FF0000"/>
          <w:szCs w:val="24"/>
        </w:rPr>
      </w:pPr>
      <w:r w:rsidRPr="00C30438">
        <w:rPr>
          <w:rFonts w:cs="Times New Roman"/>
          <w:color w:val="FF0000"/>
          <w:szCs w:val="24"/>
        </w:rPr>
        <w:t>Provide the target number of people for whom services will be provided under this program during the grant award period (48 months)</w:t>
      </w:r>
      <w:r>
        <w:rPr>
          <w:rFonts w:cs="Times New Roman"/>
          <w:color w:val="FF0000"/>
          <w:szCs w:val="24"/>
        </w:rPr>
        <w:t xml:space="preserve"> </w:t>
      </w:r>
    </w:p>
    <w:p w14:paraId="5407C738" w14:textId="42107389" w:rsidR="00C30438" w:rsidRPr="00C30438" w:rsidRDefault="00C30438" w:rsidP="00C30438">
      <w:pPr>
        <w:pStyle w:val="ListParagraph"/>
        <w:numPr>
          <w:ilvl w:val="0"/>
          <w:numId w:val="31"/>
        </w:numPr>
        <w:tabs>
          <w:tab w:val="left" w:pos="1239"/>
          <w:tab w:val="left" w:pos="1240"/>
        </w:tabs>
        <w:spacing w:line="240" w:lineRule="auto"/>
        <w:rPr>
          <w:rFonts w:cs="Times New Roman"/>
          <w:color w:val="FF0000"/>
          <w:szCs w:val="24"/>
        </w:rPr>
      </w:pPr>
      <w:r w:rsidRPr="00C30438">
        <w:rPr>
          <w:rFonts w:cs="Times New Roman"/>
          <w:color w:val="FF0000"/>
          <w:szCs w:val="24"/>
        </w:rPr>
        <w:t>Describe current efforts and planning that document that the jurisdiction is ready to implement an adult drug or veterans treatment court.</w:t>
      </w:r>
    </w:p>
    <w:p w14:paraId="1559E57D" w14:textId="77777777" w:rsidR="00C30438" w:rsidRDefault="00C30438" w:rsidP="00C30438">
      <w:pPr>
        <w:tabs>
          <w:tab w:val="left" w:pos="1239"/>
          <w:tab w:val="left" w:pos="1240"/>
        </w:tabs>
        <w:spacing w:line="240" w:lineRule="auto"/>
        <w:rPr>
          <w:rFonts w:cs="Times New Roman"/>
          <w:color w:val="FF0000"/>
          <w:szCs w:val="24"/>
        </w:rPr>
      </w:pPr>
    </w:p>
    <w:p w14:paraId="201A3088" w14:textId="77777777" w:rsidR="00C30438" w:rsidRDefault="00C30438" w:rsidP="00C30438">
      <w:pPr>
        <w:tabs>
          <w:tab w:val="left" w:pos="1239"/>
          <w:tab w:val="left" w:pos="1240"/>
        </w:tabs>
        <w:spacing w:line="240" w:lineRule="auto"/>
        <w:rPr>
          <w:rFonts w:cs="Times New Roman"/>
          <w:color w:val="FF0000"/>
          <w:szCs w:val="24"/>
        </w:rPr>
      </w:pPr>
    </w:p>
    <w:p w14:paraId="49729B64" w14:textId="34C5B76A" w:rsidR="00C30438" w:rsidRPr="00C30438" w:rsidRDefault="00C30438" w:rsidP="00C30438">
      <w:pPr>
        <w:tabs>
          <w:tab w:val="left" w:pos="1239"/>
          <w:tab w:val="left" w:pos="1240"/>
        </w:tabs>
        <w:spacing w:line="240" w:lineRule="auto"/>
        <w:rPr>
          <w:rFonts w:cs="Times New Roman"/>
          <w:color w:val="FF0000"/>
          <w:szCs w:val="24"/>
        </w:rPr>
      </w:pPr>
      <w:r w:rsidRPr="00C30438">
        <w:rPr>
          <w:rFonts w:cs="Times New Roman"/>
          <w:color w:val="FF0000"/>
          <w:szCs w:val="24"/>
        </w:rPr>
        <w:t xml:space="preserve">Provide state data and any evaluation findings that demonstrate the state drug court program’s impact </w:t>
      </w:r>
      <w:proofErr w:type="gramStart"/>
      <w:r w:rsidRPr="00C30438">
        <w:rPr>
          <w:rFonts w:cs="Times New Roman"/>
          <w:color w:val="FF0000"/>
          <w:szCs w:val="24"/>
        </w:rPr>
        <w:t>with regard to</w:t>
      </w:r>
      <w:proofErr w:type="gramEnd"/>
      <w:r w:rsidRPr="00C30438">
        <w:rPr>
          <w:rFonts w:cs="Times New Roman"/>
          <w:color w:val="FF0000"/>
          <w:szCs w:val="24"/>
        </w:rPr>
        <w:t xml:space="preserve"> offender and community outcomes.</w:t>
      </w:r>
    </w:p>
    <w:p w14:paraId="3AA612B4" w14:textId="77777777" w:rsidR="00C30438" w:rsidRDefault="00C30438" w:rsidP="00C30438">
      <w:pPr>
        <w:tabs>
          <w:tab w:val="left" w:pos="1239"/>
          <w:tab w:val="left" w:pos="1240"/>
        </w:tabs>
        <w:spacing w:line="240" w:lineRule="auto"/>
        <w:rPr>
          <w:rFonts w:cs="Times New Roman"/>
          <w:color w:val="FF0000"/>
          <w:szCs w:val="24"/>
        </w:rPr>
      </w:pPr>
    </w:p>
    <w:p w14:paraId="7673BEC7" w14:textId="77777777" w:rsidR="00C30438" w:rsidRDefault="00C30438" w:rsidP="00C30438">
      <w:pPr>
        <w:tabs>
          <w:tab w:val="left" w:pos="1239"/>
          <w:tab w:val="left" w:pos="1240"/>
        </w:tabs>
        <w:spacing w:line="240" w:lineRule="auto"/>
        <w:rPr>
          <w:rFonts w:cs="Times New Roman"/>
          <w:color w:val="FF0000"/>
          <w:szCs w:val="24"/>
        </w:rPr>
      </w:pPr>
    </w:p>
    <w:p w14:paraId="2E55241B" w14:textId="77777777" w:rsidR="002D1114" w:rsidRDefault="00C30438" w:rsidP="00C30438">
      <w:pPr>
        <w:tabs>
          <w:tab w:val="left" w:pos="1239"/>
          <w:tab w:val="left" w:pos="1240"/>
        </w:tabs>
        <w:spacing w:line="240" w:lineRule="auto"/>
        <w:rPr>
          <w:rFonts w:cs="Times New Roman"/>
          <w:i/>
          <w:iCs/>
          <w:color w:val="FF0000"/>
          <w:szCs w:val="24"/>
        </w:rPr>
      </w:pPr>
      <w:r w:rsidRPr="00C30438">
        <w:rPr>
          <w:rFonts w:cs="Times New Roman"/>
          <w:color w:val="FF0000"/>
          <w:szCs w:val="24"/>
        </w:rPr>
        <w:t xml:space="preserve">Describe the distinct TTA needs of drug courts statewide. </w:t>
      </w:r>
      <w:r w:rsidRPr="004851B3">
        <w:rPr>
          <w:rFonts w:cs="Times New Roman"/>
          <w:i/>
          <w:iCs/>
          <w:color w:val="FF0000"/>
          <w:szCs w:val="24"/>
        </w:rPr>
        <w:t xml:space="preserve">Needs may be different based on the </w:t>
      </w:r>
      <w:r w:rsidRPr="004851B3">
        <w:rPr>
          <w:rFonts w:cs="Times New Roman"/>
          <w:i/>
          <w:iCs/>
          <w:color w:val="FF0000"/>
          <w:szCs w:val="24"/>
        </w:rPr>
        <w:lastRenderedPageBreak/>
        <w:t xml:space="preserve">geographical location of the drug court program (i.e., urban, suburban, or rural). </w:t>
      </w:r>
    </w:p>
    <w:p w14:paraId="07AC09E6" w14:textId="77777777" w:rsidR="002D1114" w:rsidRDefault="002D1114" w:rsidP="00C30438">
      <w:pPr>
        <w:tabs>
          <w:tab w:val="left" w:pos="1239"/>
          <w:tab w:val="left" w:pos="1240"/>
        </w:tabs>
        <w:spacing w:line="240" w:lineRule="auto"/>
        <w:rPr>
          <w:rFonts w:cs="Times New Roman"/>
          <w:i/>
          <w:iCs/>
          <w:color w:val="FF0000"/>
          <w:szCs w:val="24"/>
        </w:rPr>
      </w:pPr>
    </w:p>
    <w:p w14:paraId="3B3F3519" w14:textId="77777777" w:rsidR="002D1114" w:rsidRDefault="002D1114" w:rsidP="00C30438">
      <w:pPr>
        <w:tabs>
          <w:tab w:val="left" w:pos="1239"/>
          <w:tab w:val="left" w:pos="1240"/>
        </w:tabs>
        <w:spacing w:line="240" w:lineRule="auto"/>
        <w:rPr>
          <w:rFonts w:cs="Times New Roman"/>
          <w:i/>
          <w:iCs/>
          <w:color w:val="FF0000"/>
          <w:szCs w:val="24"/>
        </w:rPr>
      </w:pPr>
    </w:p>
    <w:p w14:paraId="278D1AFD" w14:textId="6E046FBA" w:rsidR="002571A9" w:rsidRPr="004851B3" w:rsidRDefault="00C30438" w:rsidP="00C30438">
      <w:pPr>
        <w:tabs>
          <w:tab w:val="left" w:pos="1239"/>
          <w:tab w:val="left" w:pos="1240"/>
        </w:tabs>
        <w:spacing w:line="240" w:lineRule="auto"/>
        <w:rPr>
          <w:rFonts w:cs="Times New Roman"/>
          <w:i/>
          <w:iCs/>
          <w:color w:val="FF0000"/>
          <w:szCs w:val="24"/>
        </w:rPr>
      </w:pPr>
      <w:r w:rsidRPr="002D1114">
        <w:rPr>
          <w:rFonts w:cs="Times New Roman"/>
          <w:color w:val="FF0000"/>
          <w:szCs w:val="24"/>
        </w:rPr>
        <w:t>P</w:t>
      </w:r>
      <w:r w:rsidRPr="00C30438">
        <w:rPr>
          <w:rFonts w:cs="Times New Roman"/>
          <w:color w:val="FF0000"/>
          <w:szCs w:val="24"/>
        </w:rPr>
        <w:t xml:space="preserve">rovide the target number of drug courts for which TTA services will be provided. This number will serve as the target number, and BJA will measure the grantee against this target number. </w:t>
      </w:r>
      <w:r w:rsidRPr="004851B3">
        <w:rPr>
          <w:rFonts w:cs="Times New Roman"/>
          <w:i/>
          <w:iCs/>
          <w:color w:val="FF0000"/>
          <w:szCs w:val="24"/>
        </w:rPr>
        <w:t>Include the data source used to determine the target number.</w:t>
      </w:r>
    </w:p>
    <w:p w14:paraId="59B86A21" w14:textId="12CC56F9" w:rsidR="002D1114" w:rsidRDefault="002D1114" w:rsidP="00C30438">
      <w:pPr>
        <w:tabs>
          <w:tab w:val="left" w:pos="1239"/>
          <w:tab w:val="left" w:pos="1240"/>
        </w:tabs>
        <w:spacing w:line="240" w:lineRule="auto"/>
        <w:rPr>
          <w:rFonts w:cs="Times New Roman"/>
          <w:color w:val="FF0000"/>
          <w:szCs w:val="24"/>
        </w:rPr>
      </w:pPr>
    </w:p>
    <w:p w14:paraId="44313FE9" w14:textId="306DA2FD" w:rsidR="002D1114" w:rsidRDefault="002D1114" w:rsidP="00C30438">
      <w:pPr>
        <w:tabs>
          <w:tab w:val="left" w:pos="1239"/>
          <w:tab w:val="left" w:pos="1240"/>
        </w:tabs>
        <w:spacing w:line="240" w:lineRule="auto"/>
        <w:rPr>
          <w:rFonts w:cs="Times New Roman"/>
          <w:color w:val="FF0000"/>
          <w:szCs w:val="24"/>
        </w:rPr>
      </w:pPr>
    </w:p>
    <w:p w14:paraId="7912997A" w14:textId="77777777" w:rsidR="002D1114" w:rsidRPr="00F50959" w:rsidRDefault="002D1114" w:rsidP="00C30438">
      <w:pPr>
        <w:tabs>
          <w:tab w:val="left" w:pos="1239"/>
          <w:tab w:val="left" w:pos="1240"/>
        </w:tabs>
        <w:spacing w:line="240" w:lineRule="auto"/>
        <w:rPr>
          <w:rFonts w:cs="Times New Roman"/>
          <w:color w:val="FF0000"/>
          <w:szCs w:val="24"/>
        </w:rPr>
      </w:pPr>
    </w:p>
    <w:p w14:paraId="44B4B1BF" w14:textId="77777777" w:rsidR="002D1114" w:rsidRPr="00F50959" w:rsidRDefault="002D1114" w:rsidP="002D1114">
      <w:pPr>
        <w:tabs>
          <w:tab w:val="left" w:pos="1239"/>
          <w:tab w:val="left" w:pos="1240"/>
        </w:tabs>
        <w:spacing w:line="240" w:lineRule="auto"/>
        <w:rPr>
          <w:rFonts w:cs="Times New Roman"/>
          <w:color w:val="FF0000"/>
          <w:szCs w:val="24"/>
        </w:rPr>
      </w:pPr>
      <w:bookmarkStart w:id="5" w:name="_Hlk60087402"/>
      <w:r w:rsidRPr="00A70FF2">
        <w:rPr>
          <w:color w:val="FF0000"/>
        </w:rPr>
        <w:t>Describe the inability to fund the program adequately without federal assistance.</w:t>
      </w:r>
    </w:p>
    <w:bookmarkEnd w:id="5"/>
    <w:p w14:paraId="20CACF00" w14:textId="1F73F2C4" w:rsidR="002571A9" w:rsidRDefault="002571A9" w:rsidP="002571A9">
      <w:pPr>
        <w:tabs>
          <w:tab w:val="left" w:pos="1239"/>
          <w:tab w:val="left" w:pos="1240"/>
        </w:tabs>
        <w:spacing w:line="240" w:lineRule="auto"/>
        <w:rPr>
          <w:rFonts w:cs="Times New Roman"/>
          <w:color w:val="FF0000"/>
          <w:szCs w:val="24"/>
        </w:rPr>
      </w:pPr>
    </w:p>
    <w:p w14:paraId="3E3512C8" w14:textId="77777777" w:rsidR="002571A9" w:rsidRDefault="002571A9" w:rsidP="002571A9">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2FD52913"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40%</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3FB8A1B2" w14:textId="77777777" w:rsidR="001B2239" w:rsidRPr="0037678B" w:rsidRDefault="001B2239" w:rsidP="0037678B">
      <w:pPr>
        <w:tabs>
          <w:tab w:val="left" w:pos="1239"/>
          <w:tab w:val="left" w:pos="1240"/>
        </w:tabs>
        <w:spacing w:line="240" w:lineRule="auto"/>
        <w:rPr>
          <w:rFonts w:cs="Times New Roman"/>
          <w:szCs w:val="24"/>
        </w:rPr>
      </w:pPr>
    </w:p>
    <w:p w14:paraId="2DDEA49E" w14:textId="77777777" w:rsidR="002D1114" w:rsidRDefault="005B5630" w:rsidP="0037678B">
      <w:pPr>
        <w:tabs>
          <w:tab w:val="left" w:pos="1239"/>
          <w:tab w:val="left" w:pos="1240"/>
        </w:tabs>
        <w:spacing w:line="240" w:lineRule="auto"/>
        <w:rPr>
          <w:rFonts w:cs="Times New Roman"/>
          <w:color w:val="FF0000"/>
          <w:szCs w:val="24"/>
        </w:rPr>
      </w:pPr>
      <w:r w:rsidRPr="005B5630">
        <w:rPr>
          <w:rFonts w:cs="Times New Roman"/>
          <w:color w:val="FF0000"/>
          <w:szCs w:val="24"/>
        </w:rPr>
        <w:t xml:space="preserve">Demonstrate that eligible drug court participants promptly enter the drug court program following a determination of their eligibility. </w:t>
      </w:r>
    </w:p>
    <w:p w14:paraId="20B836CF" w14:textId="77777777" w:rsidR="002D1114" w:rsidRDefault="002D1114" w:rsidP="0037678B">
      <w:pPr>
        <w:tabs>
          <w:tab w:val="left" w:pos="1239"/>
          <w:tab w:val="left" w:pos="1240"/>
        </w:tabs>
        <w:spacing w:line="240" w:lineRule="auto"/>
        <w:rPr>
          <w:rFonts w:cs="Times New Roman"/>
          <w:color w:val="FF0000"/>
          <w:szCs w:val="24"/>
        </w:rPr>
      </w:pPr>
    </w:p>
    <w:p w14:paraId="7722DF9B" w14:textId="77777777" w:rsidR="002D1114" w:rsidRDefault="002D1114" w:rsidP="0037678B">
      <w:pPr>
        <w:tabs>
          <w:tab w:val="left" w:pos="1239"/>
          <w:tab w:val="left" w:pos="1240"/>
        </w:tabs>
        <w:spacing w:line="240" w:lineRule="auto"/>
        <w:rPr>
          <w:rFonts w:cs="Times New Roman"/>
          <w:color w:val="FF0000"/>
          <w:szCs w:val="24"/>
        </w:rPr>
      </w:pPr>
    </w:p>
    <w:p w14:paraId="759A9D6A" w14:textId="7B9318AC" w:rsidR="001B2239" w:rsidRDefault="002D1114" w:rsidP="0037678B">
      <w:pPr>
        <w:tabs>
          <w:tab w:val="left" w:pos="1239"/>
          <w:tab w:val="left" w:pos="1240"/>
        </w:tabs>
        <w:spacing w:line="240" w:lineRule="auto"/>
        <w:rPr>
          <w:rFonts w:cs="Times New Roman"/>
          <w:szCs w:val="24"/>
        </w:rPr>
      </w:pPr>
      <w:r>
        <w:rPr>
          <w:rFonts w:cs="Times New Roman"/>
          <w:color w:val="FF0000"/>
          <w:szCs w:val="24"/>
        </w:rPr>
        <w:t>E</w:t>
      </w:r>
      <w:r w:rsidR="005B5630" w:rsidRPr="005B5630">
        <w:rPr>
          <w:rFonts w:cs="Times New Roman"/>
          <w:color w:val="FF0000"/>
          <w:szCs w:val="24"/>
        </w:rPr>
        <w:t>xplain that people receive treatment services while incarcerated, if available, and begin drug court treatment services immediately upon release.</w:t>
      </w:r>
    </w:p>
    <w:p w14:paraId="5A41BC50" w14:textId="64B3131D" w:rsidR="001B2239" w:rsidRDefault="001B2239" w:rsidP="0037678B">
      <w:pPr>
        <w:tabs>
          <w:tab w:val="left" w:pos="1239"/>
          <w:tab w:val="left" w:pos="1240"/>
        </w:tabs>
        <w:spacing w:line="240" w:lineRule="auto"/>
        <w:rPr>
          <w:rFonts w:cs="Times New Roman"/>
          <w:szCs w:val="24"/>
        </w:rPr>
      </w:pPr>
    </w:p>
    <w:p w14:paraId="44F12570" w14:textId="77777777" w:rsidR="00427042" w:rsidRPr="004851B3" w:rsidRDefault="00427042" w:rsidP="0037678B">
      <w:pPr>
        <w:tabs>
          <w:tab w:val="left" w:pos="1239"/>
          <w:tab w:val="left" w:pos="1240"/>
        </w:tabs>
        <w:spacing w:line="240" w:lineRule="auto"/>
        <w:rPr>
          <w:rFonts w:cs="Times New Roman"/>
          <w:i/>
          <w:iCs/>
          <w:szCs w:val="24"/>
        </w:rPr>
      </w:pPr>
    </w:p>
    <w:p w14:paraId="1FB54BB4" w14:textId="56A58C4F" w:rsidR="00F84238" w:rsidRDefault="005B5630" w:rsidP="0037678B">
      <w:pPr>
        <w:tabs>
          <w:tab w:val="left" w:pos="1239"/>
          <w:tab w:val="left" w:pos="1240"/>
        </w:tabs>
        <w:spacing w:line="240" w:lineRule="auto"/>
        <w:rPr>
          <w:rFonts w:cs="Times New Roman"/>
          <w:szCs w:val="24"/>
        </w:rPr>
      </w:pPr>
      <w:r w:rsidRPr="004851B3">
        <w:rPr>
          <w:rFonts w:cs="Times New Roman"/>
          <w:i/>
          <w:iCs/>
          <w:color w:val="FF0000"/>
          <w:szCs w:val="24"/>
        </w:rPr>
        <w:t>The ADC and VTC Discretionary Grant Program authorizing statute requires participants to pay for treatment and restitution; however, it does not allow imposing a fee on a client that would interfere with their rehabilitation.</w:t>
      </w:r>
      <w:r w:rsidRPr="005B5630">
        <w:rPr>
          <w:rFonts w:cs="Times New Roman"/>
          <w:color w:val="FF0000"/>
          <w:szCs w:val="24"/>
        </w:rPr>
        <w:t xml:space="preserve"> In the application, indicate how participants will be notified of the fee and include provisions for determining how these costs would not interfere with their rehabilitation or graduation.</w:t>
      </w:r>
    </w:p>
    <w:p w14:paraId="1303C537" w14:textId="0406A881" w:rsidR="00F84238" w:rsidRDefault="00F84238" w:rsidP="0037678B">
      <w:pPr>
        <w:tabs>
          <w:tab w:val="left" w:pos="1239"/>
          <w:tab w:val="left" w:pos="1240"/>
        </w:tabs>
        <w:spacing w:line="240" w:lineRule="auto"/>
        <w:rPr>
          <w:rFonts w:cs="Times New Roman"/>
          <w:szCs w:val="24"/>
        </w:rPr>
      </w:pPr>
    </w:p>
    <w:p w14:paraId="0E7AFF2F" w14:textId="77777777" w:rsidR="00C62589" w:rsidRDefault="00C62589" w:rsidP="0037678B">
      <w:pPr>
        <w:tabs>
          <w:tab w:val="left" w:pos="1239"/>
          <w:tab w:val="left" w:pos="1240"/>
        </w:tabs>
        <w:spacing w:line="240" w:lineRule="auto"/>
        <w:rPr>
          <w:rFonts w:cs="Times New Roman"/>
          <w:szCs w:val="24"/>
        </w:rPr>
      </w:pPr>
    </w:p>
    <w:p w14:paraId="1A823ADF" w14:textId="0ED9390C" w:rsidR="00F84238" w:rsidRPr="004851B3" w:rsidRDefault="00427042" w:rsidP="0037678B">
      <w:pPr>
        <w:tabs>
          <w:tab w:val="left" w:pos="1239"/>
          <w:tab w:val="left" w:pos="1240"/>
        </w:tabs>
        <w:spacing w:line="240" w:lineRule="auto"/>
        <w:rPr>
          <w:rFonts w:cs="Times New Roman"/>
          <w:i/>
          <w:iCs/>
          <w:color w:val="FF0000"/>
          <w:szCs w:val="24"/>
        </w:rPr>
      </w:pPr>
      <w:r w:rsidRPr="00427042">
        <w:rPr>
          <w:rFonts w:cs="Times New Roman"/>
          <w:color w:val="FF0000"/>
          <w:szCs w:val="24"/>
        </w:rPr>
        <w:t xml:space="preserve">Demonstrate that the drug court for which funds are being sought will not deny any eligible client access to the program because of their use of U.S. Food and Drug Administration-approved medications for the treatment of substance abuse. </w:t>
      </w:r>
      <w:r w:rsidRPr="004851B3">
        <w:rPr>
          <w:rFonts w:cs="Times New Roman"/>
          <w:i/>
          <w:iCs/>
          <w:color w:val="FF0000"/>
          <w:szCs w:val="24"/>
        </w:rPr>
        <w:t>Please refer to the discussion on MAT in the Program Description section for additional information.</w:t>
      </w:r>
    </w:p>
    <w:p w14:paraId="2F9ADBDA" w14:textId="77777777" w:rsidR="00427042" w:rsidRDefault="00427042" w:rsidP="0037678B">
      <w:pPr>
        <w:tabs>
          <w:tab w:val="left" w:pos="1239"/>
          <w:tab w:val="left" w:pos="1240"/>
        </w:tabs>
        <w:spacing w:line="240" w:lineRule="auto"/>
        <w:rPr>
          <w:rFonts w:cs="Times New Roman"/>
          <w:szCs w:val="24"/>
        </w:rPr>
      </w:pPr>
    </w:p>
    <w:p w14:paraId="10C481CC" w14:textId="77777777" w:rsidR="00F84238" w:rsidRPr="0037678B" w:rsidRDefault="00F84238" w:rsidP="0037678B">
      <w:pPr>
        <w:tabs>
          <w:tab w:val="left" w:pos="1239"/>
          <w:tab w:val="left" w:pos="1240"/>
        </w:tabs>
        <w:spacing w:line="240" w:lineRule="auto"/>
        <w:rPr>
          <w:rFonts w:cs="Times New Roman"/>
          <w:szCs w:val="24"/>
        </w:rPr>
      </w:pPr>
    </w:p>
    <w:p w14:paraId="02D22262" w14:textId="4B3F16FC" w:rsidR="00F84238" w:rsidRDefault="00427042" w:rsidP="0037678B">
      <w:pPr>
        <w:tabs>
          <w:tab w:val="left" w:pos="1239"/>
          <w:tab w:val="left" w:pos="1240"/>
        </w:tabs>
        <w:spacing w:line="240" w:lineRule="auto"/>
        <w:rPr>
          <w:rFonts w:cs="Times New Roman"/>
          <w:color w:val="FF0000"/>
          <w:szCs w:val="24"/>
        </w:rPr>
      </w:pPr>
      <w:r w:rsidRPr="00427042">
        <w:rPr>
          <w:rFonts w:cs="Times New Roman"/>
          <w:color w:val="FF0000"/>
          <w:szCs w:val="24"/>
        </w:rPr>
        <w:t>Discuss the applicant’s commitment to admit and provide evidence-based interventions to participants with opioid and/or other substance abuse, including strategies for early assessment and entry into treatment to prevent overdose.</w:t>
      </w:r>
    </w:p>
    <w:p w14:paraId="4E61A008" w14:textId="12452E9F" w:rsidR="00427042" w:rsidRDefault="00427042" w:rsidP="0037678B">
      <w:pPr>
        <w:tabs>
          <w:tab w:val="left" w:pos="1239"/>
          <w:tab w:val="left" w:pos="1240"/>
        </w:tabs>
        <w:spacing w:line="240" w:lineRule="auto"/>
        <w:rPr>
          <w:rFonts w:cs="Times New Roman"/>
          <w:color w:val="FF0000"/>
          <w:szCs w:val="24"/>
        </w:rPr>
      </w:pPr>
    </w:p>
    <w:p w14:paraId="031A49D4" w14:textId="77777777" w:rsidR="00427042" w:rsidRPr="0037678B" w:rsidRDefault="00427042" w:rsidP="0037678B">
      <w:pPr>
        <w:tabs>
          <w:tab w:val="left" w:pos="1239"/>
          <w:tab w:val="left" w:pos="1240"/>
        </w:tabs>
        <w:spacing w:line="240" w:lineRule="auto"/>
        <w:rPr>
          <w:rFonts w:cs="Times New Roman"/>
          <w:szCs w:val="24"/>
        </w:rPr>
      </w:pPr>
    </w:p>
    <w:p w14:paraId="2568137D" w14:textId="0204CA2E" w:rsidR="00F84238" w:rsidRDefault="00427042" w:rsidP="0037678B">
      <w:pPr>
        <w:tabs>
          <w:tab w:val="left" w:pos="1239"/>
          <w:tab w:val="left" w:pos="1240"/>
        </w:tabs>
        <w:spacing w:line="240" w:lineRule="auto"/>
        <w:rPr>
          <w:rFonts w:cs="Times New Roman"/>
          <w:szCs w:val="24"/>
        </w:rPr>
      </w:pPr>
      <w:r w:rsidRPr="00427042">
        <w:rPr>
          <w:rFonts w:cs="Times New Roman"/>
          <w:color w:val="FF0000"/>
          <w:szCs w:val="24"/>
        </w:rPr>
        <w:t>Describe the plan to provide treatment and services to address opioid, stimulant, and substance abuse reduction.</w:t>
      </w:r>
    </w:p>
    <w:p w14:paraId="4F517CDE" w14:textId="25BC1651" w:rsidR="00F84238" w:rsidRDefault="00F84238" w:rsidP="0037678B">
      <w:pPr>
        <w:tabs>
          <w:tab w:val="left" w:pos="1239"/>
          <w:tab w:val="left" w:pos="1240"/>
        </w:tabs>
        <w:spacing w:line="240" w:lineRule="auto"/>
        <w:rPr>
          <w:rFonts w:cs="Times New Roman"/>
          <w:szCs w:val="24"/>
        </w:rPr>
      </w:pPr>
    </w:p>
    <w:p w14:paraId="3BB0F75E" w14:textId="77777777" w:rsidR="00427042" w:rsidRDefault="00427042" w:rsidP="0037678B">
      <w:pPr>
        <w:tabs>
          <w:tab w:val="left" w:pos="1239"/>
          <w:tab w:val="left" w:pos="1240"/>
        </w:tabs>
        <w:spacing w:line="240" w:lineRule="auto"/>
        <w:rPr>
          <w:rFonts w:cs="Times New Roman"/>
          <w:szCs w:val="24"/>
        </w:rPr>
      </w:pPr>
    </w:p>
    <w:p w14:paraId="5A8E77F4" w14:textId="32A38FD5" w:rsidR="00427042" w:rsidRDefault="00427042" w:rsidP="00427042">
      <w:pPr>
        <w:tabs>
          <w:tab w:val="left" w:pos="1239"/>
          <w:tab w:val="left" w:pos="1240"/>
        </w:tabs>
        <w:spacing w:line="240" w:lineRule="auto"/>
        <w:rPr>
          <w:rFonts w:cs="Times New Roman"/>
          <w:color w:val="FF0000"/>
          <w:szCs w:val="24"/>
        </w:rPr>
      </w:pPr>
      <w:r w:rsidRPr="00427042">
        <w:rPr>
          <w:rFonts w:cs="Times New Roman"/>
          <w:color w:val="FF0000"/>
          <w:szCs w:val="24"/>
        </w:rPr>
        <w:lastRenderedPageBreak/>
        <w:t>Describe how any budget expenses that are not specifically tied to the courts and criminal justice processes are reasonable and their use tied specifically back to the objectives of the drug court.</w:t>
      </w:r>
    </w:p>
    <w:p w14:paraId="47D1B8D1" w14:textId="53AC0CFB" w:rsidR="00427042" w:rsidRDefault="00427042" w:rsidP="00427042">
      <w:pPr>
        <w:tabs>
          <w:tab w:val="left" w:pos="1239"/>
          <w:tab w:val="left" w:pos="1240"/>
        </w:tabs>
        <w:spacing w:line="240" w:lineRule="auto"/>
        <w:rPr>
          <w:rFonts w:cs="Times New Roman"/>
          <w:color w:val="FF0000"/>
          <w:szCs w:val="24"/>
        </w:rPr>
      </w:pPr>
    </w:p>
    <w:p w14:paraId="0A7AD7F9" w14:textId="77777777" w:rsidR="00427042" w:rsidRPr="00427042" w:rsidRDefault="00427042" w:rsidP="00427042">
      <w:pPr>
        <w:tabs>
          <w:tab w:val="left" w:pos="1239"/>
          <w:tab w:val="left" w:pos="1240"/>
        </w:tabs>
        <w:spacing w:line="240" w:lineRule="auto"/>
        <w:rPr>
          <w:rFonts w:cs="Times New Roman"/>
          <w:color w:val="FF0000"/>
          <w:szCs w:val="24"/>
        </w:rPr>
      </w:pPr>
    </w:p>
    <w:p w14:paraId="30B7BC70" w14:textId="39CFFFFD" w:rsidR="006275C0" w:rsidRDefault="00427042" w:rsidP="00427042">
      <w:pPr>
        <w:tabs>
          <w:tab w:val="left" w:pos="1239"/>
          <w:tab w:val="left" w:pos="1240"/>
        </w:tabs>
        <w:spacing w:line="240" w:lineRule="auto"/>
        <w:rPr>
          <w:rFonts w:cs="Times New Roman"/>
          <w:color w:val="FF0000"/>
          <w:szCs w:val="24"/>
        </w:rPr>
      </w:pPr>
      <w:r w:rsidRPr="00427042">
        <w:rPr>
          <w:rFonts w:cs="Times New Roman"/>
          <w:color w:val="FF0000"/>
          <w:szCs w:val="24"/>
        </w:rPr>
        <w:t>Applicants should budget to have up to three team members attend up to two conferences or trainings per year to support ongoing capacity and success in implementation.</w:t>
      </w:r>
    </w:p>
    <w:p w14:paraId="7B9C71FC" w14:textId="1F9C68E5" w:rsidR="002571A9" w:rsidRDefault="002571A9" w:rsidP="00427042">
      <w:pPr>
        <w:tabs>
          <w:tab w:val="left" w:pos="1239"/>
          <w:tab w:val="left" w:pos="1240"/>
        </w:tabs>
        <w:spacing w:line="240" w:lineRule="auto"/>
        <w:rPr>
          <w:rFonts w:cs="Times New Roman"/>
          <w:color w:val="FF0000"/>
          <w:szCs w:val="24"/>
        </w:rPr>
      </w:pPr>
    </w:p>
    <w:p w14:paraId="4E70E338" w14:textId="77777777" w:rsidR="00C62589" w:rsidRDefault="00C62589" w:rsidP="00427042">
      <w:pPr>
        <w:tabs>
          <w:tab w:val="left" w:pos="1239"/>
          <w:tab w:val="left" w:pos="1240"/>
        </w:tabs>
        <w:spacing w:line="240" w:lineRule="auto"/>
        <w:rPr>
          <w:rFonts w:cs="Times New Roman"/>
          <w:color w:val="FF0000"/>
          <w:szCs w:val="24"/>
        </w:rPr>
      </w:pPr>
    </w:p>
    <w:p w14:paraId="5C88B742" w14:textId="080E52DC" w:rsidR="006D2420"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Describe the specific design and objectives for the proposed statewide enhancement program.</w:t>
      </w:r>
    </w:p>
    <w:p w14:paraId="288D7660" w14:textId="5603110A" w:rsidR="006D2420" w:rsidRDefault="006D2420" w:rsidP="006D2420">
      <w:pPr>
        <w:tabs>
          <w:tab w:val="left" w:pos="1239"/>
          <w:tab w:val="left" w:pos="1240"/>
        </w:tabs>
        <w:spacing w:line="240" w:lineRule="auto"/>
        <w:rPr>
          <w:rFonts w:cs="Times New Roman"/>
          <w:color w:val="FF0000"/>
          <w:szCs w:val="24"/>
        </w:rPr>
      </w:pPr>
    </w:p>
    <w:p w14:paraId="4EB184DC" w14:textId="77777777" w:rsidR="006D2420" w:rsidRPr="006D2420" w:rsidRDefault="006D2420" w:rsidP="006D2420">
      <w:pPr>
        <w:tabs>
          <w:tab w:val="left" w:pos="1239"/>
          <w:tab w:val="left" w:pos="1240"/>
        </w:tabs>
        <w:spacing w:line="240" w:lineRule="auto"/>
        <w:rPr>
          <w:rFonts w:cs="Times New Roman"/>
          <w:color w:val="FF0000"/>
          <w:szCs w:val="24"/>
        </w:rPr>
      </w:pPr>
    </w:p>
    <w:p w14:paraId="03EB4422" w14:textId="0B42D460" w:rsidR="006D2420"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 xml:space="preserve">Describe which, if any, evidence-based </w:t>
      </w:r>
      <w:proofErr w:type="gramStart"/>
      <w:r w:rsidRPr="006D2420">
        <w:rPr>
          <w:rFonts w:cs="Times New Roman"/>
          <w:color w:val="FF0000"/>
          <w:szCs w:val="24"/>
        </w:rPr>
        <w:t>principles</w:t>
      </w:r>
      <w:proofErr w:type="gramEnd"/>
      <w:r w:rsidRPr="006D2420">
        <w:rPr>
          <w:rFonts w:cs="Times New Roman"/>
          <w:color w:val="FF0000"/>
          <w:szCs w:val="24"/>
        </w:rPr>
        <w:t xml:space="preserve"> and practices included in the NADCP drug court standards will be implemented and how the proposed use of funds will assist in their implementation. If the state is proposing to increase or improve implementation of its own state standards, describe those standards and how they will be implemented.</w:t>
      </w:r>
    </w:p>
    <w:p w14:paraId="1DDA224C" w14:textId="546272A8" w:rsidR="006D2420" w:rsidRDefault="006D2420" w:rsidP="006D2420">
      <w:pPr>
        <w:tabs>
          <w:tab w:val="left" w:pos="1239"/>
          <w:tab w:val="left" w:pos="1240"/>
        </w:tabs>
        <w:spacing w:line="240" w:lineRule="auto"/>
        <w:rPr>
          <w:rFonts w:cs="Times New Roman"/>
          <w:color w:val="FF0000"/>
          <w:szCs w:val="24"/>
        </w:rPr>
      </w:pPr>
    </w:p>
    <w:p w14:paraId="5FD587F2" w14:textId="77777777" w:rsidR="006D2420" w:rsidRPr="006D2420" w:rsidRDefault="006D2420" w:rsidP="006D2420">
      <w:pPr>
        <w:tabs>
          <w:tab w:val="left" w:pos="1239"/>
          <w:tab w:val="left" w:pos="1240"/>
        </w:tabs>
        <w:spacing w:line="240" w:lineRule="auto"/>
        <w:rPr>
          <w:rFonts w:cs="Times New Roman"/>
          <w:color w:val="FF0000"/>
          <w:szCs w:val="24"/>
        </w:rPr>
      </w:pPr>
    </w:p>
    <w:p w14:paraId="189BAD45" w14:textId="77777777" w:rsidR="002D1114"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 xml:space="preserve">Provide a program strategy identifying how one or more of the following statewide initiatives will be accomplished: </w:t>
      </w:r>
    </w:p>
    <w:p w14:paraId="577C49B0" w14:textId="77777777" w:rsidR="002D1114" w:rsidRDefault="006D2420" w:rsidP="002D1114">
      <w:pPr>
        <w:pStyle w:val="ListParagraph"/>
        <w:numPr>
          <w:ilvl w:val="0"/>
          <w:numId w:val="33"/>
        </w:numPr>
        <w:tabs>
          <w:tab w:val="left" w:pos="1239"/>
          <w:tab w:val="left" w:pos="1240"/>
        </w:tabs>
        <w:spacing w:line="240" w:lineRule="auto"/>
        <w:rPr>
          <w:rFonts w:cs="Times New Roman"/>
          <w:color w:val="FF0000"/>
          <w:szCs w:val="24"/>
        </w:rPr>
      </w:pPr>
      <w:r w:rsidRPr="004851B3">
        <w:rPr>
          <w:rFonts w:cs="Times New Roman"/>
          <w:color w:val="FF0000"/>
          <w:szCs w:val="24"/>
        </w:rPr>
        <w:t xml:space="preserve">supporting state or local implementation of a new drug </w:t>
      </w:r>
      <w:proofErr w:type="gramStart"/>
      <w:r w:rsidRPr="004851B3">
        <w:rPr>
          <w:rFonts w:cs="Times New Roman"/>
          <w:color w:val="FF0000"/>
          <w:szCs w:val="24"/>
        </w:rPr>
        <w:t>court;</w:t>
      </w:r>
      <w:proofErr w:type="gramEnd"/>
      <w:r w:rsidRPr="004851B3">
        <w:rPr>
          <w:rFonts w:cs="Times New Roman"/>
          <w:color w:val="FF0000"/>
          <w:szCs w:val="24"/>
        </w:rPr>
        <w:t xml:space="preserve"> </w:t>
      </w:r>
    </w:p>
    <w:p w14:paraId="34C2254F" w14:textId="77777777" w:rsidR="002D1114" w:rsidRDefault="006D2420" w:rsidP="002D1114">
      <w:pPr>
        <w:pStyle w:val="ListParagraph"/>
        <w:numPr>
          <w:ilvl w:val="0"/>
          <w:numId w:val="33"/>
        </w:numPr>
        <w:tabs>
          <w:tab w:val="left" w:pos="1239"/>
          <w:tab w:val="left" w:pos="1240"/>
        </w:tabs>
        <w:spacing w:line="240" w:lineRule="auto"/>
        <w:rPr>
          <w:rFonts w:cs="Times New Roman"/>
          <w:color w:val="FF0000"/>
          <w:szCs w:val="24"/>
        </w:rPr>
      </w:pPr>
      <w:r w:rsidRPr="004851B3">
        <w:rPr>
          <w:rFonts w:cs="Times New Roman"/>
          <w:color w:val="FF0000"/>
          <w:szCs w:val="24"/>
        </w:rPr>
        <w:t xml:space="preserve">best practice standards </w:t>
      </w:r>
      <w:proofErr w:type="gramStart"/>
      <w:r w:rsidRPr="004851B3">
        <w:rPr>
          <w:rFonts w:cs="Times New Roman"/>
          <w:color w:val="FF0000"/>
          <w:szCs w:val="24"/>
        </w:rPr>
        <w:t>implementation;</w:t>
      </w:r>
      <w:proofErr w:type="gramEnd"/>
      <w:r w:rsidRPr="004851B3">
        <w:rPr>
          <w:rFonts w:cs="Times New Roman"/>
          <w:color w:val="FF0000"/>
          <w:szCs w:val="24"/>
        </w:rPr>
        <w:t xml:space="preserve"> </w:t>
      </w:r>
    </w:p>
    <w:p w14:paraId="7AABB4C8" w14:textId="77777777" w:rsidR="002D1114" w:rsidRDefault="006D2420" w:rsidP="002D1114">
      <w:pPr>
        <w:pStyle w:val="ListParagraph"/>
        <w:numPr>
          <w:ilvl w:val="0"/>
          <w:numId w:val="33"/>
        </w:numPr>
        <w:tabs>
          <w:tab w:val="left" w:pos="1239"/>
          <w:tab w:val="left" w:pos="1240"/>
        </w:tabs>
        <w:spacing w:line="240" w:lineRule="auto"/>
        <w:rPr>
          <w:rFonts w:cs="Times New Roman"/>
          <w:color w:val="FF0000"/>
          <w:szCs w:val="24"/>
        </w:rPr>
      </w:pPr>
      <w:r w:rsidRPr="004851B3">
        <w:rPr>
          <w:rFonts w:cs="Times New Roman"/>
          <w:color w:val="FF0000"/>
          <w:szCs w:val="24"/>
        </w:rPr>
        <w:t xml:space="preserve">a TTA program and/or strategy for operational drug court </w:t>
      </w:r>
      <w:proofErr w:type="gramStart"/>
      <w:r w:rsidRPr="004851B3">
        <w:rPr>
          <w:rFonts w:cs="Times New Roman"/>
          <w:color w:val="FF0000"/>
          <w:szCs w:val="24"/>
        </w:rPr>
        <w:t>teams;</w:t>
      </w:r>
      <w:proofErr w:type="gramEnd"/>
      <w:r w:rsidRPr="004851B3">
        <w:rPr>
          <w:rFonts w:cs="Times New Roman"/>
          <w:color w:val="FF0000"/>
          <w:szCs w:val="24"/>
        </w:rPr>
        <w:t xml:space="preserve"> </w:t>
      </w:r>
    </w:p>
    <w:p w14:paraId="3D311FF1" w14:textId="77777777" w:rsidR="002D1114" w:rsidRDefault="006D2420" w:rsidP="002D1114">
      <w:pPr>
        <w:pStyle w:val="ListParagraph"/>
        <w:numPr>
          <w:ilvl w:val="0"/>
          <w:numId w:val="33"/>
        </w:numPr>
        <w:tabs>
          <w:tab w:val="left" w:pos="1239"/>
          <w:tab w:val="left" w:pos="1240"/>
        </w:tabs>
        <w:spacing w:line="240" w:lineRule="auto"/>
        <w:rPr>
          <w:rFonts w:cs="Times New Roman"/>
          <w:color w:val="FF0000"/>
          <w:szCs w:val="24"/>
        </w:rPr>
      </w:pPr>
      <w:r w:rsidRPr="004851B3">
        <w:rPr>
          <w:rFonts w:cs="Times New Roman"/>
          <w:color w:val="FF0000"/>
          <w:szCs w:val="24"/>
        </w:rPr>
        <w:t xml:space="preserve">tracking or compiling state drug court information and </w:t>
      </w:r>
      <w:proofErr w:type="gramStart"/>
      <w:r w:rsidRPr="004851B3">
        <w:rPr>
          <w:rFonts w:cs="Times New Roman"/>
          <w:color w:val="FF0000"/>
          <w:szCs w:val="24"/>
        </w:rPr>
        <w:t>resources;</w:t>
      </w:r>
      <w:proofErr w:type="gramEnd"/>
      <w:r w:rsidRPr="004851B3">
        <w:rPr>
          <w:rFonts w:cs="Times New Roman"/>
          <w:color w:val="FF0000"/>
          <w:szCs w:val="24"/>
        </w:rPr>
        <w:t xml:space="preserve"> </w:t>
      </w:r>
    </w:p>
    <w:p w14:paraId="31B8F7DB" w14:textId="77777777" w:rsidR="002D1114" w:rsidRDefault="006D2420" w:rsidP="002D1114">
      <w:pPr>
        <w:pStyle w:val="ListParagraph"/>
        <w:numPr>
          <w:ilvl w:val="0"/>
          <w:numId w:val="33"/>
        </w:numPr>
        <w:tabs>
          <w:tab w:val="left" w:pos="1239"/>
          <w:tab w:val="left" w:pos="1240"/>
        </w:tabs>
        <w:spacing w:line="240" w:lineRule="auto"/>
        <w:rPr>
          <w:rFonts w:cs="Times New Roman"/>
          <w:color w:val="FF0000"/>
          <w:szCs w:val="24"/>
        </w:rPr>
      </w:pPr>
      <w:r w:rsidRPr="004851B3">
        <w:rPr>
          <w:rFonts w:cs="Times New Roman"/>
          <w:color w:val="FF0000"/>
          <w:szCs w:val="24"/>
        </w:rPr>
        <w:t xml:space="preserve">disseminating statewide drug court information to enhance or strengthen drug court </w:t>
      </w:r>
      <w:proofErr w:type="gramStart"/>
      <w:r w:rsidRPr="004851B3">
        <w:rPr>
          <w:rFonts w:cs="Times New Roman"/>
          <w:color w:val="FF0000"/>
          <w:szCs w:val="24"/>
        </w:rPr>
        <w:t>programs;</w:t>
      </w:r>
      <w:proofErr w:type="gramEnd"/>
      <w:r w:rsidRPr="004851B3">
        <w:rPr>
          <w:rFonts w:cs="Times New Roman"/>
          <w:color w:val="FF0000"/>
          <w:szCs w:val="24"/>
        </w:rPr>
        <w:t xml:space="preserve"> </w:t>
      </w:r>
    </w:p>
    <w:p w14:paraId="1F2F3C54" w14:textId="77777777" w:rsidR="002D1114" w:rsidRDefault="006D2420" w:rsidP="002D1114">
      <w:pPr>
        <w:pStyle w:val="ListParagraph"/>
        <w:numPr>
          <w:ilvl w:val="0"/>
          <w:numId w:val="33"/>
        </w:numPr>
        <w:tabs>
          <w:tab w:val="left" w:pos="1239"/>
          <w:tab w:val="left" w:pos="1240"/>
        </w:tabs>
        <w:spacing w:line="240" w:lineRule="auto"/>
        <w:rPr>
          <w:rFonts w:cs="Times New Roman"/>
          <w:color w:val="FF0000"/>
          <w:szCs w:val="24"/>
        </w:rPr>
      </w:pPr>
      <w:r w:rsidRPr="004851B3">
        <w:rPr>
          <w:rFonts w:cs="Times New Roman"/>
          <w:color w:val="FF0000"/>
          <w:szCs w:val="24"/>
        </w:rPr>
        <w:t xml:space="preserve">increasing communication, coordination, and information sharing among drug court </w:t>
      </w:r>
      <w:proofErr w:type="gramStart"/>
      <w:r w:rsidRPr="004851B3">
        <w:rPr>
          <w:rFonts w:cs="Times New Roman"/>
          <w:color w:val="FF0000"/>
          <w:szCs w:val="24"/>
        </w:rPr>
        <w:t>programs;</w:t>
      </w:r>
      <w:proofErr w:type="gramEnd"/>
      <w:r w:rsidRPr="004851B3">
        <w:rPr>
          <w:rFonts w:cs="Times New Roman"/>
          <w:color w:val="FF0000"/>
          <w:szCs w:val="24"/>
        </w:rPr>
        <w:t xml:space="preserve"> </w:t>
      </w:r>
    </w:p>
    <w:p w14:paraId="587CEAB0" w14:textId="77777777" w:rsidR="002D1114" w:rsidRDefault="006D2420" w:rsidP="002D1114">
      <w:pPr>
        <w:pStyle w:val="ListParagraph"/>
        <w:numPr>
          <w:ilvl w:val="0"/>
          <w:numId w:val="33"/>
        </w:numPr>
        <w:tabs>
          <w:tab w:val="left" w:pos="1239"/>
          <w:tab w:val="left" w:pos="1240"/>
        </w:tabs>
        <w:spacing w:line="240" w:lineRule="auto"/>
        <w:rPr>
          <w:rFonts w:cs="Times New Roman"/>
          <w:color w:val="FF0000"/>
          <w:szCs w:val="24"/>
        </w:rPr>
      </w:pPr>
      <w:r w:rsidRPr="004851B3">
        <w:rPr>
          <w:rFonts w:cs="Times New Roman"/>
          <w:color w:val="FF0000"/>
          <w:szCs w:val="24"/>
        </w:rPr>
        <w:t xml:space="preserve">conducting a statewide drug court evaluation; or </w:t>
      </w:r>
    </w:p>
    <w:p w14:paraId="73A18811" w14:textId="722A3695" w:rsidR="006D2420" w:rsidRPr="004851B3" w:rsidRDefault="006D2420" w:rsidP="004851B3">
      <w:pPr>
        <w:pStyle w:val="ListParagraph"/>
        <w:numPr>
          <w:ilvl w:val="0"/>
          <w:numId w:val="33"/>
        </w:numPr>
        <w:tabs>
          <w:tab w:val="left" w:pos="1239"/>
          <w:tab w:val="left" w:pos="1240"/>
        </w:tabs>
        <w:spacing w:line="240" w:lineRule="auto"/>
        <w:rPr>
          <w:rFonts w:cs="Times New Roman"/>
          <w:color w:val="FF0000"/>
          <w:szCs w:val="24"/>
        </w:rPr>
      </w:pPr>
      <w:r w:rsidRPr="004851B3">
        <w:rPr>
          <w:rFonts w:cs="Times New Roman"/>
          <w:color w:val="FF0000"/>
          <w:szCs w:val="24"/>
        </w:rPr>
        <w:t>establishing an automated drug court data collection system.</w:t>
      </w:r>
    </w:p>
    <w:p w14:paraId="66D73549" w14:textId="69242668" w:rsidR="006D2420" w:rsidRDefault="006D2420" w:rsidP="006D2420">
      <w:pPr>
        <w:tabs>
          <w:tab w:val="left" w:pos="1239"/>
          <w:tab w:val="left" w:pos="1240"/>
        </w:tabs>
        <w:spacing w:line="240" w:lineRule="auto"/>
        <w:rPr>
          <w:rFonts w:cs="Times New Roman"/>
          <w:color w:val="FF0000"/>
          <w:szCs w:val="24"/>
        </w:rPr>
      </w:pPr>
    </w:p>
    <w:p w14:paraId="2AE24B69" w14:textId="77777777" w:rsidR="006D2420" w:rsidRPr="006D2420" w:rsidRDefault="006D2420" w:rsidP="006D2420">
      <w:pPr>
        <w:tabs>
          <w:tab w:val="left" w:pos="1239"/>
          <w:tab w:val="left" w:pos="1240"/>
        </w:tabs>
        <w:spacing w:line="240" w:lineRule="auto"/>
        <w:rPr>
          <w:rFonts w:cs="Times New Roman"/>
          <w:color w:val="FF0000"/>
          <w:szCs w:val="24"/>
        </w:rPr>
      </w:pPr>
    </w:p>
    <w:p w14:paraId="153741A3" w14:textId="77777777" w:rsidR="002D1114"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 xml:space="preserve">Describe the statewide, data-driven drug court strategy, including the plan to expand the capacity of problem-solving courts to divert nonviolent substance-abusing defendants from incarceration, which may include state or local implementation of new drug courts and/or scaling up existing drug courts to better meet the existing and eligible defendant population that is high risk/high need. </w:t>
      </w:r>
    </w:p>
    <w:p w14:paraId="702CD9A8" w14:textId="77777777" w:rsidR="002D1114" w:rsidRDefault="002D1114" w:rsidP="006D2420">
      <w:pPr>
        <w:tabs>
          <w:tab w:val="left" w:pos="1239"/>
          <w:tab w:val="left" w:pos="1240"/>
        </w:tabs>
        <w:spacing w:line="240" w:lineRule="auto"/>
        <w:rPr>
          <w:rFonts w:cs="Times New Roman"/>
          <w:color w:val="FF0000"/>
          <w:szCs w:val="24"/>
        </w:rPr>
      </w:pPr>
    </w:p>
    <w:p w14:paraId="353675C6" w14:textId="77777777" w:rsidR="002D1114" w:rsidRDefault="002D1114" w:rsidP="006D2420">
      <w:pPr>
        <w:tabs>
          <w:tab w:val="left" w:pos="1239"/>
          <w:tab w:val="left" w:pos="1240"/>
        </w:tabs>
        <w:spacing w:line="240" w:lineRule="auto"/>
        <w:rPr>
          <w:rFonts w:cs="Times New Roman"/>
          <w:color w:val="FF0000"/>
          <w:szCs w:val="24"/>
        </w:rPr>
      </w:pPr>
    </w:p>
    <w:p w14:paraId="0FF66B52" w14:textId="77777777" w:rsidR="002D1114" w:rsidRDefault="002D1114" w:rsidP="006D2420">
      <w:pPr>
        <w:tabs>
          <w:tab w:val="left" w:pos="1239"/>
          <w:tab w:val="left" w:pos="1240"/>
        </w:tabs>
        <w:spacing w:line="240" w:lineRule="auto"/>
        <w:rPr>
          <w:rFonts w:cs="Times New Roman"/>
          <w:color w:val="FF0000"/>
          <w:szCs w:val="24"/>
        </w:rPr>
      </w:pPr>
    </w:p>
    <w:p w14:paraId="16EDEB77" w14:textId="05510340" w:rsidR="006D2420"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Demonstrate how this proposal will assist in implementing that state strategy.</w:t>
      </w:r>
    </w:p>
    <w:p w14:paraId="60326D98" w14:textId="09A34D05" w:rsidR="006D2420" w:rsidRDefault="006D2420" w:rsidP="006D2420">
      <w:pPr>
        <w:tabs>
          <w:tab w:val="left" w:pos="1239"/>
          <w:tab w:val="left" w:pos="1240"/>
        </w:tabs>
        <w:spacing w:line="240" w:lineRule="auto"/>
        <w:rPr>
          <w:rFonts w:cs="Times New Roman"/>
          <w:color w:val="FF0000"/>
          <w:szCs w:val="24"/>
        </w:rPr>
      </w:pPr>
    </w:p>
    <w:p w14:paraId="58CE6267" w14:textId="77777777" w:rsidR="006D2420" w:rsidRPr="006D2420" w:rsidRDefault="006D2420" w:rsidP="006D2420">
      <w:pPr>
        <w:tabs>
          <w:tab w:val="left" w:pos="1239"/>
          <w:tab w:val="left" w:pos="1240"/>
        </w:tabs>
        <w:spacing w:line="240" w:lineRule="auto"/>
        <w:rPr>
          <w:rFonts w:cs="Times New Roman"/>
          <w:color w:val="FF0000"/>
          <w:szCs w:val="24"/>
        </w:rPr>
      </w:pPr>
    </w:p>
    <w:p w14:paraId="73688BEA" w14:textId="77777777" w:rsidR="002D1114"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 xml:space="preserve">Describe the personnel required to coordinate the </w:t>
      </w:r>
      <w:proofErr w:type="gramStart"/>
      <w:r w:rsidRPr="006D2420">
        <w:rPr>
          <w:rFonts w:cs="Times New Roman"/>
          <w:color w:val="FF0000"/>
          <w:szCs w:val="24"/>
        </w:rPr>
        <w:t>state-based</w:t>
      </w:r>
      <w:proofErr w:type="gramEnd"/>
      <w:r w:rsidRPr="006D2420">
        <w:rPr>
          <w:rFonts w:cs="Times New Roman"/>
          <w:color w:val="FF0000"/>
          <w:szCs w:val="24"/>
        </w:rPr>
        <w:t xml:space="preserve"> TTA program. </w:t>
      </w:r>
    </w:p>
    <w:p w14:paraId="1E7A7CBB" w14:textId="77777777" w:rsidR="002D1114" w:rsidRDefault="002D1114" w:rsidP="006D2420">
      <w:pPr>
        <w:tabs>
          <w:tab w:val="left" w:pos="1239"/>
          <w:tab w:val="left" w:pos="1240"/>
        </w:tabs>
        <w:spacing w:line="240" w:lineRule="auto"/>
        <w:rPr>
          <w:rFonts w:cs="Times New Roman"/>
          <w:color w:val="FF0000"/>
          <w:szCs w:val="24"/>
        </w:rPr>
      </w:pPr>
    </w:p>
    <w:p w14:paraId="63DE8146" w14:textId="77777777" w:rsidR="002D1114" w:rsidRDefault="002D1114" w:rsidP="006D2420">
      <w:pPr>
        <w:tabs>
          <w:tab w:val="left" w:pos="1239"/>
          <w:tab w:val="left" w:pos="1240"/>
        </w:tabs>
        <w:spacing w:line="240" w:lineRule="auto"/>
        <w:rPr>
          <w:rFonts w:cs="Times New Roman"/>
          <w:color w:val="FF0000"/>
          <w:szCs w:val="24"/>
        </w:rPr>
      </w:pPr>
    </w:p>
    <w:p w14:paraId="57972ACC" w14:textId="77777777" w:rsidR="002D1114" w:rsidRDefault="002D1114" w:rsidP="006D2420">
      <w:pPr>
        <w:tabs>
          <w:tab w:val="left" w:pos="1239"/>
          <w:tab w:val="left" w:pos="1240"/>
        </w:tabs>
        <w:spacing w:line="240" w:lineRule="auto"/>
        <w:rPr>
          <w:rFonts w:cs="Times New Roman"/>
          <w:color w:val="FF0000"/>
          <w:szCs w:val="24"/>
        </w:rPr>
      </w:pPr>
    </w:p>
    <w:p w14:paraId="23B5DBFE" w14:textId="77777777" w:rsidR="002D1114"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lastRenderedPageBreak/>
        <w:t xml:space="preserve">Describe the system and process for coordinating TTA to drug courts statewide. </w:t>
      </w:r>
    </w:p>
    <w:p w14:paraId="387CF07B" w14:textId="77777777" w:rsidR="002D1114" w:rsidRDefault="002D1114" w:rsidP="006D2420">
      <w:pPr>
        <w:tabs>
          <w:tab w:val="left" w:pos="1239"/>
          <w:tab w:val="left" w:pos="1240"/>
        </w:tabs>
        <w:spacing w:line="240" w:lineRule="auto"/>
        <w:rPr>
          <w:rFonts w:cs="Times New Roman"/>
          <w:color w:val="FF0000"/>
          <w:szCs w:val="24"/>
        </w:rPr>
      </w:pPr>
    </w:p>
    <w:p w14:paraId="40FAE3EA" w14:textId="77777777" w:rsidR="002D1114" w:rsidRDefault="002D1114" w:rsidP="006D2420">
      <w:pPr>
        <w:tabs>
          <w:tab w:val="left" w:pos="1239"/>
          <w:tab w:val="left" w:pos="1240"/>
        </w:tabs>
        <w:spacing w:line="240" w:lineRule="auto"/>
        <w:rPr>
          <w:rFonts w:cs="Times New Roman"/>
          <w:color w:val="FF0000"/>
          <w:szCs w:val="24"/>
        </w:rPr>
      </w:pPr>
    </w:p>
    <w:p w14:paraId="406EEE4D" w14:textId="2C22754D" w:rsidR="006D2420"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 xml:space="preserve">Detail how the state will assess, implement, and monitor the TTA needs of drug courts. </w:t>
      </w:r>
      <w:r w:rsidRPr="004851B3">
        <w:rPr>
          <w:rFonts w:cs="Times New Roman"/>
          <w:i/>
          <w:iCs/>
          <w:color w:val="FF0000"/>
          <w:szCs w:val="24"/>
        </w:rPr>
        <w:t>Plans may include support from BJA’s TTA providers (e.g., National Association of Drug Court Professionals, Center for Court Innovations, and Tribal Law and Policy Institute).</w:t>
      </w:r>
    </w:p>
    <w:p w14:paraId="5C815931" w14:textId="6947964C" w:rsidR="006D2420" w:rsidRDefault="006D2420" w:rsidP="006D2420">
      <w:pPr>
        <w:tabs>
          <w:tab w:val="left" w:pos="1239"/>
          <w:tab w:val="left" w:pos="1240"/>
        </w:tabs>
        <w:spacing w:line="240" w:lineRule="auto"/>
        <w:rPr>
          <w:rFonts w:cs="Times New Roman"/>
          <w:color w:val="FF0000"/>
          <w:szCs w:val="24"/>
        </w:rPr>
      </w:pPr>
    </w:p>
    <w:p w14:paraId="7A5DE3AF" w14:textId="77777777" w:rsidR="006D2420" w:rsidRPr="006D2420" w:rsidRDefault="006D2420" w:rsidP="006D2420">
      <w:pPr>
        <w:tabs>
          <w:tab w:val="left" w:pos="1239"/>
          <w:tab w:val="left" w:pos="1240"/>
        </w:tabs>
        <w:spacing w:line="240" w:lineRule="auto"/>
        <w:rPr>
          <w:rFonts w:cs="Times New Roman"/>
          <w:color w:val="FF0000"/>
          <w:szCs w:val="24"/>
        </w:rPr>
      </w:pPr>
    </w:p>
    <w:p w14:paraId="7AB8D10B" w14:textId="7EF496FF" w:rsidR="006D2420"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Describe the state’s plan to coordinate treatment and services statewide to address opioid, stimulant, and substance abuse reduction.</w:t>
      </w:r>
    </w:p>
    <w:p w14:paraId="0851C088" w14:textId="4353D9AD" w:rsidR="006D2420" w:rsidRDefault="006D2420" w:rsidP="006D2420">
      <w:pPr>
        <w:tabs>
          <w:tab w:val="left" w:pos="1239"/>
          <w:tab w:val="left" w:pos="1240"/>
        </w:tabs>
        <w:spacing w:line="240" w:lineRule="auto"/>
        <w:rPr>
          <w:rFonts w:cs="Times New Roman"/>
          <w:color w:val="FF0000"/>
          <w:szCs w:val="24"/>
        </w:rPr>
      </w:pPr>
    </w:p>
    <w:p w14:paraId="02D2AB80" w14:textId="77777777" w:rsidR="006D2420" w:rsidRPr="006D2420" w:rsidRDefault="006D2420" w:rsidP="006D2420">
      <w:pPr>
        <w:tabs>
          <w:tab w:val="left" w:pos="1239"/>
          <w:tab w:val="left" w:pos="1240"/>
        </w:tabs>
        <w:spacing w:line="240" w:lineRule="auto"/>
        <w:rPr>
          <w:rFonts w:cs="Times New Roman"/>
          <w:color w:val="FF0000"/>
          <w:szCs w:val="24"/>
        </w:rPr>
      </w:pPr>
    </w:p>
    <w:p w14:paraId="31A2CD80" w14:textId="77777777" w:rsidR="002D1114"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 xml:space="preserve">Describe the detailed and randomized drug testing process and how it will occur throughout all components or phases of the program. </w:t>
      </w:r>
    </w:p>
    <w:p w14:paraId="51B193F4" w14:textId="77777777" w:rsidR="002D1114" w:rsidRDefault="002D1114" w:rsidP="006D2420">
      <w:pPr>
        <w:tabs>
          <w:tab w:val="left" w:pos="1239"/>
          <w:tab w:val="left" w:pos="1240"/>
        </w:tabs>
        <w:spacing w:line="240" w:lineRule="auto"/>
        <w:rPr>
          <w:rFonts w:cs="Times New Roman"/>
          <w:color w:val="FF0000"/>
          <w:szCs w:val="24"/>
        </w:rPr>
      </w:pPr>
    </w:p>
    <w:p w14:paraId="3C9FAEE8" w14:textId="77777777" w:rsidR="002D1114" w:rsidRDefault="002D1114" w:rsidP="006D2420">
      <w:pPr>
        <w:tabs>
          <w:tab w:val="left" w:pos="1239"/>
          <w:tab w:val="left" w:pos="1240"/>
        </w:tabs>
        <w:spacing w:line="240" w:lineRule="auto"/>
        <w:rPr>
          <w:rFonts w:cs="Times New Roman"/>
          <w:color w:val="FF0000"/>
          <w:szCs w:val="24"/>
        </w:rPr>
      </w:pPr>
    </w:p>
    <w:p w14:paraId="5D3FA891" w14:textId="77777777" w:rsidR="002D1114" w:rsidRDefault="002D1114" w:rsidP="006D2420">
      <w:pPr>
        <w:tabs>
          <w:tab w:val="left" w:pos="1239"/>
          <w:tab w:val="left" w:pos="1240"/>
        </w:tabs>
        <w:spacing w:line="240" w:lineRule="auto"/>
        <w:rPr>
          <w:rFonts w:cs="Times New Roman"/>
          <w:color w:val="FF0000"/>
          <w:szCs w:val="24"/>
        </w:rPr>
      </w:pPr>
    </w:p>
    <w:p w14:paraId="1F38815E" w14:textId="5505DEC2" w:rsidR="006D2420" w:rsidRPr="006D2420"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Describe the mechanism which the court will use to ensure coverage and coordination of drug testing among all available agencies associated with clients.</w:t>
      </w:r>
    </w:p>
    <w:p w14:paraId="067B00FF" w14:textId="77777777" w:rsidR="006D2420" w:rsidRDefault="006D2420" w:rsidP="006D2420">
      <w:pPr>
        <w:tabs>
          <w:tab w:val="left" w:pos="1239"/>
          <w:tab w:val="left" w:pos="1240"/>
        </w:tabs>
        <w:spacing w:line="240" w:lineRule="auto"/>
        <w:rPr>
          <w:rFonts w:cs="Times New Roman"/>
          <w:color w:val="FF0000"/>
          <w:szCs w:val="24"/>
        </w:rPr>
      </w:pPr>
    </w:p>
    <w:p w14:paraId="72ED348A" w14:textId="77777777" w:rsidR="006D2420" w:rsidRDefault="006D2420" w:rsidP="006D2420">
      <w:pPr>
        <w:tabs>
          <w:tab w:val="left" w:pos="1239"/>
          <w:tab w:val="left" w:pos="1240"/>
        </w:tabs>
        <w:spacing w:line="240" w:lineRule="auto"/>
        <w:rPr>
          <w:rFonts w:cs="Times New Roman"/>
          <w:color w:val="FF0000"/>
          <w:szCs w:val="24"/>
        </w:rPr>
      </w:pPr>
    </w:p>
    <w:p w14:paraId="55C7BC0D" w14:textId="110578A3" w:rsidR="006D2420"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Describe the proposed frequency of judicial status hearings and related criteria in the program. Describe how the program will ensure consistent procedures in the status hearings.</w:t>
      </w:r>
    </w:p>
    <w:p w14:paraId="19F1CB47" w14:textId="6C100FE6" w:rsidR="006D2420" w:rsidRDefault="006D2420" w:rsidP="006D2420">
      <w:pPr>
        <w:tabs>
          <w:tab w:val="left" w:pos="1239"/>
          <w:tab w:val="left" w:pos="1240"/>
        </w:tabs>
        <w:spacing w:line="240" w:lineRule="auto"/>
        <w:rPr>
          <w:rFonts w:cs="Times New Roman"/>
          <w:color w:val="FF0000"/>
          <w:szCs w:val="24"/>
        </w:rPr>
      </w:pPr>
    </w:p>
    <w:p w14:paraId="3F3ED1BB" w14:textId="77777777" w:rsidR="006D2420" w:rsidRPr="006D2420" w:rsidRDefault="006D2420" w:rsidP="006D2420">
      <w:pPr>
        <w:tabs>
          <w:tab w:val="left" w:pos="1239"/>
          <w:tab w:val="left" w:pos="1240"/>
        </w:tabs>
        <w:spacing w:line="240" w:lineRule="auto"/>
        <w:rPr>
          <w:rFonts w:cs="Times New Roman"/>
          <w:color w:val="FF0000"/>
          <w:szCs w:val="24"/>
        </w:rPr>
      </w:pPr>
    </w:p>
    <w:p w14:paraId="6A8634CF" w14:textId="6800D16B" w:rsidR="006D2420"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Describe the process the court will use to ensure a perception of procedural fairness throughout all court and program operations.</w:t>
      </w:r>
    </w:p>
    <w:p w14:paraId="026ED196" w14:textId="706B278E" w:rsidR="006D2420" w:rsidRDefault="006D2420" w:rsidP="006D2420">
      <w:pPr>
        <w:tabs>
          <w:tab w:val="left" w:pos="1239"/>
          <w:tab w:val="left" w:pos="1240"/>
        </w:tabs>
        <w:spacing w:line="240" w:lineRule="auto"/>
        <w:rPr>
          <w:rFonts w:cs="Times New Roman"/>
          <w:color w:val="FF0000"/>
          <w:szCs w:val="24"/>
        </w:rPr>
      </w:pPr>
    </w:p>
    <w:p w14:paraId="59D9580A" w14:textId="77777777" w:rsidR="006D2420" w:rsidRPr="006D2420" w:rsidRDefault="006D2420" w:rsidP="006D2420">
      <w:pPr>
        <w:tabs>
          <w:tab w:val="left" w:pos="1239"/>
          <w:tab w:val="left" w:pos="1240"/>
        </w:tabs>
        <w:spacing w:line="240" w:lineRule="auto"/>
        <w:rPr>
          <w:rFonts w:cs="Times New Roman"/>
          <w:color w:val="FF0000"/>
          <w:szCs w:val="24"/>
        </w:rPr>
      </w:pPr>
    </w:p>
    <w:p w14:paraId="39A4CD3B" w14:textId="0213664E" w:rsidR="006D2420"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Describe the plan for sustaining drug court programming after federal funding has ended.</w:t>
      </w:r>
    </w:p>
    <w:p w14:paraId="3D487CAD" w14:textId="20E3D77D" w:rsidR="006D2420" w:rsidRDefault="006D2420" w:rsidP="006D2420">
      <w:pPr>
        <w:tabs>
          <w:tab w:val="left" w:pos="1239"/>
          <w:tab w:val="left" w:pos="1240"/>
        </w:tabs>
        <w:spacing w:line="240" w:lineRule="auto"/>
        <w:rPr>
          <w:rFonts w:cs="Times New Roman"/>
          <w:color w:val="FF0000"/>
          <w:szCs w:val="24"/>
        </w:rPr>
      </w:pPr>
    </w:p>
    <w:p w14:paraId="5FCE8A55" w14:textId="77777777" w:rsidR="006D2420" w:rsidRPr="006D2420" w:rsidRDefault="006D2420" w:rsidP="006D2420">
      <w:pPr>
        <w:tabs>
          <w:tab w:val="left" w:pos="1239"/>
          <w:tab w:val="left" w:pos="1240"/>
        </w:tabs>
        <w:spacing w:line="240" w:lineRule="auto"/>
        <w:rPr>
          <w:rFonts w:cs="Times New Roman"/>
          <w:color w:val="FF0000"/>
          <w:szCs w:val="24"/>
        </w:rPr>
      </w:pPr>
    </w:p>
    <w:p w14:paraId="61FF0539" w14:textId="026216B8" w:rsidR="002571A9" w:rsidRDefault="006D2420" w:rsidP="006D2420">
      <w:pPr>
        <w:tabs>
          <w:tab w:val="left" w:pos="1239"/>
          <w:tab w:val="left" w:pos="1240"/>
        </w:tabs>
        <w:spacing w:line="240" w:lineRule="auto"/>
        <w:rPr>
          <w:rFonts w:cs="Times New Roman"/>
          <w:color w:val="FF0000"/>
          <w:szCs w:val="24"/>
        </w:rPr>
      </w:pPr>
      <w:r w:rsidRPr="006D2420">
        <w:rPr>
          <w:rFonts w:cs="Times New Roman"/>
          <w:color w:val="FF0000"/>
          <w:szCs w:val="24"/>
        </w:rPr>
        <w:t>For VTCs serving violent offenders, describe the availability of anger management and domestic violence treatment.</w:t>
      </w:r>
    </w:p>
    <w:p w14:paraId="42B986F3" w14:textId="20E778C3" w:rsidR="00427042" w:rsidRDefault="00427042" w:rsidP="00427042">
      <w:pPr>
        <w:tabs>
          <w:tab w:val="left" w:pos="1239"/>
          <w:tab w:val="left" w:pos="1240"/>
        </w:tabs>
        <w:spacing w:line="240" w:lineRule="auto"/>
        <w:rPr>
          <w:rFonts w:cs="Times New Roman"/>
          <w:color w:val="FF0000"/>
          <w:szCs w:val="24"/>
        </w:rPr>
      </w:pPr>
    </w:p>
    <w:p w14:paraId="4A49F382" w14:textId="77777777" w:rsidR="00BE48DD" w:rsidRPr="00BE48DD" w:rsidRDefault="00BE48DD" w:rsidP="00BE48DD">
      <w:pPr>
        <w:tabs>
          <w:tab w:val="left" w:pos="1239"/>
          <w:tab w:val="left" w:pos="1240"/>
        </w:tabs>
        <w:spacing w:line="240" w:lineRule="auto"/>
        <w:rPr>
          <w:rFonts w:cs="Times New Roman"/>
          <w:color w:val="FF0000"/>
          <w:szCs w:val="24"/>
        </w:rPr>
      </w:pPr>
    </w:p>
    <w:p w14:paraId="591F0E23" w14:textId="77777777" w:rsidR="006313DE" w:rsidRDefault="006313DE" w:rsidP="0037678B">
      <w:pPr>
        <w:tabs>
          <w:tab w:val="left" w:pos="1239"/>
          <w:tab w:val="left" w:pos="1240"/>
        </w:tabs>
        <w:spacing w:line="240" w:lineRule="auto"/>
        <w:rPr>
          <w:rFonts w:cs="Times New Roman"/>
          <w:b/>
          <w:bCs/>
          <w:szCs w:val="24"/>
        </w:rPr>
      </w:pPr>
    </w:p>
    <w:p w14:paraId="3698A4E7" w14:textId="3255430E"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3A5DA68F"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20</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2AE41500" w14:textId="77777777" w:rsidR="002D1114" w:rsidRDefault="004F3A74" w:rsidP="004F3A74">
      <w:pPr>
        <w:tabs>
          <w:tab w:val="left" w:pos="1239"/>
          <w:tab w:val="left" w:pos="1240"/>
        </w:tabs>
        <w:spacing w:line="240" w:lineRule="auto"/>
        <w:rPr>
          <w:rFonts w:cs="Times New Roman"/>
          <w:color w:val="FF0000"/>
          <w:szCs w:val="24"/>
        </w:rPr>
      </w:pPr>
      <w:r w:rsidRPr="004F3A74">
        <w:rPr>
          <w:rFonts w:cs="Times New Roman"/>
          <w:color w:val="FF0000"/>
          <w:szCs w:val="24"/>
        </w:rPr>
        <w:t xml:space="preserve">Identify personnel who are critical to the program’s successful implementation and discuss their roles, responsibilities, and qualifications. </w:t>
      </w:r>
    </w:p>
    <w:p w14:paraId="1058F62A" w14:textId="77777777" w:rsidR="002D1114" w:rsidRDefault="002D1114" w:rsidP="004F3A74">
      <w:pPr>
        <w:tabs>
          <w:tab w:val="left" w:pos="1239"/>
          <w:tab w:val="left" w:pos="1240"/>
        </w:tabs>
        <w:spacing w:line="240" w:lineRule="auto"/>
        <w:rPr>
          <w:rFonts w:cs="Times New Roman"/>
          <w:color w:val="FF0000"/>
          <w:szCs w:val="24"/>
        </w:rPr>
      </w:pPr>
    </w:p>
    <w:p w14:paraId="4FAAB06F" w14:textId="77777777" w:rsidR="002D1114" w:rsidRDefault="002D1114" w:rsidP="004F3A74">
      <w:pPr>
        <w:tabs>
          <w:tab w:val="left" w:pos="1239"/>
          <w:tab w:val="left" w:pos="1240"/>
        </w:tabs>
        <w:spacing w:line="240" w:lineRule="auto"/>
        <w:rPr>
          <w:rFonts w:cs="Times New Roman"/>
          <w:color w:val="FF0000"/>
          <w:szCs w:val="24"/>
        </w:rPr>
      </w:pPr>
    </w:p>
    <w:p w14:paraId="1A7AF82F" w14:textId="3FE858FD" w:rsidR="004F3A74" w:rsidRDefault="004F3A74" w:rsidP="004F3A74">
      <w:pPr>
        <w:tabs>
          <w:tab w:val="left" w:pos="1239"/>
          <w:tab w:val="left" w:pos="1240"/>
        </w:tabs>
        <w:spacing w:line="240" w:lineRule="auto"/>
        <w:rPr>
          <w:rFonts w:cs="Times New Roman"/>
          <w:color w:val="FF0000"/>
          <w:szCs w:val="24"/>
        </w:rPr>
      </w:pPr>
      <w:r w:rsidRPr="004F3A74">
        <w:rPr>
          <w:rFonts w:cs="Times New Roman"/>
          <w:color w:val="FF0000"/>
          <w:szCs w:val="24"/>
        </w:rPr>
        <w:t xml:space="preserve">Discuss the organizational capabilities or competencies that will directly impact the ability to successfully implement the proposed enhancement and/or coordination of a </w:t>
      </w:r>
      <w:proofErr w:type="gramStart"/>
      <w:r w:rsidRPr="004F3A74">
        <w:rPr>
          <w:rFonts w:cs="Times New Roman"/>
          <w:color w:val="FF0000"/>
          <w:szCs w:val="24"/>
        </w:rPr>
        <w:t>state-based</w:t>
      </w:r>
      <w:proofErr w:type="gramEnd"/>
      <w:r w:rsidRPr="004F3A74">
        <w:rPr>
          <w:rFonts w:cs="Times New Roman"/>
          <w:color w:val="FF0000"/>
          <w:szCs w:val="24"/>
        </w:rPr>
        <w:t xml:space="preserve"> TTA </w:t>
      </w:r>
      <w:r w:rsidRPr="004F3A74">
        <w:rPr>
          <w:rFonts w:cs="Times New Roman"/>
          <w:color w:val="FF0000"/>
          <w:szCs w:val="24"/>
        </w:rPr>
        <w:lastRenderedPageBreak/>
        <w:t>program.</w:t>
      </w:r>
    </w:p>
    <w:p w14:paraId="4552955C" w14:textId="0C38B92D" w:rsidR="004F3A74" w:rsidRDefault="004F3A74" w:rsidP="004F3A74">
      <w:pPr>
        <w:tabs>
          <w:tab w:val="left" w:pos="1239"/>
          <w:tab w:val="left" w:pos="1240"/>
        </w:tabs>
        <w:spacing w:line="240" w:lineRule="auto"/>
        <w:rPr>
          <w:rFonts w:cs="Times New Roman"/>
          <w:color w:val="FF0000"/>
          <w:szCs w:val="24"/>
        </w:rPr>
      </w:pPr>
    </w:p>
    <w:p w14:paraId="7724A326" w14:textId="77777777" w:rsidR="004F3A74" w:rsidRPr="004F3A74" w:rsidRDefault="004F3A74" w:rsidP="004F3A74">
      <w:pPr>
        <w:tabs>
          <w:tab w:val="left" w:pos="1239"/>
          <w:tab w:val="left" w:pos="1240"/>
        </w:tabs>
        <w:spacing w:line="240" w:lineRule="auto"/>
        <w:rPr>
          <w:rFonts w:cs="Times New Roman"/>
          <w:color w:val="FF0000"/>
          <w:szCs w:val="24"/>
        </w:rPr>
      </w:pPr>
    </w:p>
    <w:p w14:paraId="7A8FD067" w14:textId="77777777" w:rsidR="004F3A74" w:rsidRPr="004F3A74" w:rsidRDefault="004F3A74" w:rsidP="004F3A74">
      <w:pPr>
        <w:tabs>
          <w:tab w:val="left" w:pos="1239"/>
          <w:tab w:val="left" w:pos="1240"/>
        </w:tabs>
        <w:spacing w:line="240" w:lineRule="auto"/>
        <w:rPr>
          <w:rFonts w:cs="Times New Roman"/>
          <w:color w:val="FF0000"/>
          <w:szCs w:val="24"/>
        </w:rPr>
      </w:pPr>
      <w:r w:rsidRPr="004F3A74">
        <w:rPr>
          <w:rFonts w:cs="Times New Roman"/>
          <w:color w:val="FF0000"/>
          <w:szCs w:val="24"/>
        </w:rPr>
        <w:t>For applications seeking to expand the launch of new local implementation plans, please also:</w:t>
      </w:r>
    </w:p>
    <w:p w14:paraId="38364122" w14:textId="77777777" w:rsidR="002D1114" w:rsidRDefault="004F3A74" w:rsidP="004F3A74">
      <w:pPr>
        <w:pStyle w:val="ListParagraph"/>
        <w:numPr>
          <w:ilvl w:val="0"/>
          <w:numId w:val="32"/>
        </w:numPr>
        <w:tabs>
          <w:tab w:val="left" w:pos="1239"/>
          <w:tab w:val="left" w:pos="1240"/>
        </w:tabs>
        <w:spacing w:line="240" w:lineRule="auto"/>
        <w:rPr>
          <w:rFonts w:cs="Times New Roman"/>
          <w:color w:val="FF0000"/>
          <w:szCs w:val="24"/>
        </w:rPr>
      </w:pPr>
      <w:r w:rsidRPr="004F3A74">
        <w:rPr>
          <w:rFonts w:cs="Times New Roman"/>
          <w:color w:val="FF0000"/>
          <w:szCs w:val="24"/>
        </w:rPr>
        <w:t>Identify</w:t>
      </w:r>
      <w:r>
        <w:rPr>
          <w:rFonts w:cs="Times New Roman"/>
          <w:color w:val="FF0000"/>
          <w:szCs w:val="24"/>
        </w:rPr>
        <w:t xml:space="preserve"> </w:t>
      </w:r>
      <w:r w:rsidRPr="004F3A74">
        <w:rPr>
          <w:rFonts w:cs="Times New Roman"/>
          <w:color w:val="FF0000"/>
          <w:szCs w:val="24"/>
        </w:rPr>
        <w:t xml:space="preserve">each drug court team member who will have a significant role in implementing and/or enhancing the ADC program. </w:t>
      </w:r>
    </w:p>
    <w:p w14:paraId="45C9CE4F" w14:textId="623F79F3" w:rsidR="004F3A74" w:rsidRPr="004851B3" w:rsidRDefault="004F3A74" w:rsidP="004F3A74">
      <w:pPr>
        <w:pStyle w:val="ListParagraph"/>
        <w:numPr>
          <w:ilvl w:val="0"/>
          <w:numId w:val="32"/>
        </w:numPr>
        <w:tabs>
          <w:tab w:val="left" w:pos="1239"/>
          <w:tab w:val="left" w:pos="1240"/>
        </w:tabs>
        <w:spacing w:line="240" w:lineRule="auto"/>
        <w:rPr>
          <w:rFonts w:cs="Times New Roman"/>
          <w:i/>
          <w:iCs/>
          <w:color w:val="FF0000"/>
          <w:szCs w:val="24"/>
        </w:rPr>
      </w:pPr>
      <w:r w:rsidRPr="004F3A74">
        <w:rPr>
          <w:rFonts w:cs="Times New Roman"/>
          <w:color w:val="FF0000"/>
          <w:szCs w:val="24"/>
        </w:rPr>
        <w:t xml:space="preserve">Describe their role, responsibilities, and qualifications to ensure success of the proposed strategy. </w:t>
      </w:r>
      <w:r w:rsidRPr="004851B3">
        <w:rPr>
          <w:rFonts w:cs="Times New Roman"/>
          <w:i/>
          <w:iCs/>
          <w:color w:val="FF0000"/>
          <w:szCs w:val="24"/>
        </w:rPr>
        <w:t>Key drug court team members must include a judge, prosecutor, defense attorney, treatment provider, researcher/evaluator/management information specialist, community supervision representative, and drug court coordinator.</w:t>
      </w:r>
    </w:p>
    <w:p w14:paraId="2164258B" w14:textId="77777777" w:rsidR="002D1114" w:rsidRDefault="004F3A74" w:rsidP="004F3A74">
      <w:pPr>
        <w:pStyle w:val="ListParagraph"/>
        <w:numPr>
          <w:ilvl w:val="0"/>
          <w:numId w:val="32"/>
        </w:numPr>
        <w:tabs>
          <w:tab w:val="left" w:pos="1239"/>
          <w:tab w:val="left" w:pos="1240"/>
        </w:tabs>
        <w:spacing w:line="240" w:lineRule="auto"/>
        <w:rPr>
          <w:rFonts w:cs="Times New Roman"/>
          <w:color w:val="FF0000"/>
          <w:szCs w:val="24"/>
        </w:rPr>
      </w:pPr>
      <w:r w:rsidRPr="004F3A74">
        <w:rPr>
          <w:rFonts w:cs="Times New Roman"/>
          <w:color w:val="FF0000"/>
          <w:szCs w:val="24"/>
        </w:rPr>
        <w:t>Identify</w:t>
      </w:r>
      <w:r>
        <w:rPr>
          <w:rFonts w:cs="Times New Roman"/>
          <w:color w:val="FF0000"/>
          <w:szCs w:val="24"/>
        </w:rPr>
        <w:t xml:space="preserve"> </w:t>
      </w:r>
      <w:r w:rsidRPr="004F3A74">
        <w:rPr>
          <w:rFonts w:cs="Times New Roman"/>
          <w:color w:val="FF0000"/>
          <w:szCs w:val="24"/>
        </w:rPr>
        <w:t xml:space="preserve">personnel other than the team members who are critical to the program’s successful implementation and/or enhancement and discuss their roles, responsibilities, and qualifications. </w:t>
      </w:r>
    </w:p>
    <w:p w14:paraId="1F578D5F" w14:textId="482A7F58" w:rsidR="004F3A74" w:rsidRDefault="004F3A74" w:rsidP="004F3A74">
      <w:pPr>
        <w:pStyle w:val="ListParagraph"/>
        <w:numPr>
          <w:ilvl w:val="0"/>
          <w:numId w:val="32"/>
        </w:numPr>
        <w:tabs>
          <w:tab w:val="left" w:pos="1239"/>
          <w:tab w:val="left" w:pos="1240"/>
        </w:tabs>
        <w:spacing w:line="240" w:lineRule="auto"/>
        <w:rPr>
          <w:rFonts w:cs="Times New Roman"/>
          <w:color w:val="FF0000"/>
          <w:szCs w:val="24"/>
        </w:rPr>
      </w:pPr>
      <w:r w:rsidRPr="004F3A74">
        <w:rPr>
          <w:rFonts w:cs="Times New Roman"/>
          <w:color w:val="FF0000"/>
          <w:szCs w:val="24"/>
        </w:rPr>
        <w:t>Discuss the organizational capabilities or competencies that will directly impact the ability to successfully implement the proposed application.</w:t>
      </w:r>
    </w:p>
    <w:p w14:paraId="4F184228" w14:textId="77777777" w:rsidR="004F3A74" w:rsidRDefault="004F3A74" w:rsidP="004F3A74">
      <w:pPr>
        <w:pStyle w:val="ListParagraph"/>
        <w:numPr>
          <w:ilvl w:val="0"/>
          <w:numId w:val="32"/>
        </w:numPr>
        <w:tabs>
          <w:tab w:val="left" w:pos="1239"/>
          <w:tab w:val="left" w:pos="1240"/>
        </w:tabs>
        <w:spacing w:line="240" w:lineRule="auto"/>
        <w:rPr>
          <w:rFonts w:cs="Times New Roman"/>
          <w:color w:val="FF0000"/>
          <w:szCs w:val="24"/>
        </w:rPr>
      </w:pPr>
      <w:r w:rsidRPr="004F3A74">
        <w:rPr>
          <w:rFonts w:cs="Times New Roman"/>
          <w:color w:val="FF0000"/>
          <w:szCs w:val="24"/>
        </w:rPr>
        <w:t>Describe</w:t>
      </w:r>
      <w:r>
        <w:rPr>
          <w:rFonts w:cs="Times New Roman"/>
          <w:color w:val="FF0000"/>
          <w:szCs w:val="24"/>
        </w:rPr>
        <w:t xml:space="preserve"> </w:t>
      </w:r>
      <w:r w:rsidRPr="004F3A74">
        <w:rPr>
          <w:rFonts w:cs="Times New Roman"/>
          <w:color w:val="FF0000"/>
          <w:szCs w:val="24"/>
        </w:rPr>
        <w:t>the drug court program’s proposed treatment partners, the history of the partnerships, and how the court will ensure that these substance abuse treatment providers use evidence-based treatment services and monitor the quality and effectiveness of service delivery.</w:t>
      </w:r>
    </w:p>
    <w:p w14:paraId="08928B22" w14:textId="77777777" w:rsidR="004F3A74" w:rsidRDefault="004F3A74" w:rsidP="004F3A74">
      <w:pPr>
        <w:pStyle w:val="ListParagraph"/>
        <w:numPr>
          <w:ilvl w:val="0"/>
          <w:numId w:val="32"/>
        </w:numPr>
        <w:tabs>
          <w:tab w:val="left" w:pos="1239"/>
          <w:tab w:val="left" w:pos="1240"/>
        </w:tabs>
        <w:spacing w:line="240" w:lineRule="auto"/>
        <w:rPr>
          <w:rFonts w:cs="Times New Roman"/>
          <w:color w:val="FF0000"/>
          <w:szCs w:val="24"/>
        </w:rPr>
      </w:pPr>
      <w:r w:rsidRPr="004F3A74">
        <w:rPr>
          <w:rFonts w:cs="Times New Roman"/>
          <w:color w:val="FF0000"/>
          <w:szCs w:val="24"/>
        </w:rPr>
        <w:t>Indicate</w:t>
      </w:r>
      <w:r>
        <w:rPr>
          <w:rFonts w:cs="Times New Roman"/>
          <w:color w:val="FF0000"/>
          <w:szCs w:val="24"/>
        </w:rPr>
        <w:t xml:space="preserve"> </w:t>
      </w:r>
      <w:r w:rsidRPr="004F3A74">
        <w:rPr>
          <w:rFonts w:cs="Times New Roman"/>
          <w:color w:val="FF0000"/>
          <w:szCs w:val="24"/>
        </w:rPr>
        <w:t>whether the ADC court team members have received training through the BJA Drug Court Planning Initiative or through another opportunity. If not, describe any training received or planning completed.</w:t>
      </w:r>
    </w:p>
    <w:p w14:paraId="3407A9FF" w14:textId="77777777" w:rsidR="004F3A74" w:rsidRDefault="004F3A74" w:rsidP="004F3A74">
      <w:pPr>
        <w:pStyle w:val="ListParagraph"/>
        <w:numPr>
          <w:ilvl w:val="0"/>
          <w:numId w:val="32"/>
        </w:numPr>
        <w:tabs>
          <w:tab w:val="left" w:pos="1239"/>
          <w:tab w:val="left" w:pos="1240"/>
        </w:tabs>
        <w:spacing w:line="240" w:lineRule="auto"/>
        <w:rPr>
          <w:rFonts w:cs="Times New Roman"/>
          <w:color w:val="FF0000"/>
          <w:szCs w:val="24"/>
        </w:rPr>
      </w:pPr>
      <w:r w:rsidRPr="004F3A74">
        <w:rPr>
          <w:rFonts w:cs="Times New Roman"/>
          <w:color w:val="FF0000"/>
          <w:szCs w:val="24"/>
        </w:rPr>
        <w:t>Describe how effective communication and coordination among the team members will be implemented throughout the program period.</w:t>
      </w:r>
    </w:p>
    <w:p w14:paraId="535F56C4" w14:textId="77777777" w:rsidR="004F3A74" w:rsidRDefault="004F3A74" w:rsidP="004F3A74">
      <w:pPr>
        <w:pStyle w:val="ListParagraph"/>
        <w:numPr>
          <w:ilvl w:val="0"/>
          <w:numId w:val="32"/>
        </w:numPr>
        <w:tabs>
          <w:tab w:val="left" w:pos="1239"/>
          <w:tab w:val="left" w:pos="1240"/>
        </w:tabs>
        <w:spacing w:line="240" w:lineRule="auto"/>
        <w:rPr>
          <w:rFonts w:cs="Times New Roman"/>
          <w:color w:val="FF0000"/>
          <w:szCs w:val="24"/>
        </w:rPr>
      </w:pPr>
      <w:r w:rsidRPr="004F3A74">
        <w:rPr>
          <w:rFonts w:cs="Times New Roman"/>
          <w:color w:val="FF0000"/>
          <w:szCs w:val="24"/>
        </w:rPr>
        <w:t>Indicate</w:t>
      </w:r>
      <w:r>
        <w:rPr>
          <w:rFonts w:cs="Times New Roman"/>
          <w:color w:val="FF0000"/>
          <w:szCs w:val="24"/>
        </w:rPr>
        <w:t xml:space="preserve"> </w:t>
      </w:r>
      <w:r w:rsidRPr="004F3A74">
        <w:rPr>
          <w:rFonts w:cs="Times New Roman"/>
          <w:color w:val="FF0000"/>
          <w:szCs w:val="24"/>
        </w:rPr>
        <w:t>whether the drug court team does or will include members from local law enforcement and probation departments. If applicable, describe the roles of these members as related to staffing attendance, home visits, and court appearances.</w:t>
      </w:r>
    </w:p>
    <w:p w14:paraId="2FAD2D3A" w14:textId="0A936391" w:rsidR="005E67C2" w:rsidRPr="004F3A74" w:rsidRDefault="004F3A74" w:rsidP="004F3A74">
      <w:pPr>
        <w:pStyle w:val="ListParagraph"/>
        <w:numPr>
          <w:ilvl w:val="0"/>
          <w:numId w:val="32"/>
        </w:numPr>
        <w:tabs>
          <w:tab w:val="left" w:pos="1239"/>
          <w:tab w:val="left" w:pos="1240"/>
        </w:tabs>
        <w:spacing w:line="240" w:lineRule="auto"/>
        <w:rPr>
          <w:rFonts w:cs="Times New Roman"/>
          <w:color w:val="FF0000"/>
          <w:szCs w:val="24"/>
        </w:rPr>
      </w:pPr>
      <w:r w:rsidRPr="004F3A74">
        <w:rPr>
          <w:rFonts w:cs="Times New Roman"/>
          <w:color w:val="FF0000"/>
          <w:szCs w:val="24"/>
        </w:rPr>
        <w:t>Attach an MOU signed by each key drug court team member, with the responsibilities outlined for each.</w:t>
      </w:r>
    </w:p>
    <w:p w14:paraId="7FA4DF57" w14:textId="73190BFB" w:rsidR="005E67C2" w:rsidRDefault="005E67C2"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4C61F6F6"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15%</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5B2CE4EC" w14:textId="452A35D6" w:rsidR="004F3A74" w:rsidRDefault="004F3A74" w:rsidP="004F3A74">
      <w:pPr>
        <w:tabs>
          <w:tab w:val="left" w:pos="1239"/>
          <w:tab w:val="left" w:pos="1240"/>
        </w:tabs>
        <w:spacing w:line="240" w:lineRule="auto"/>
        <w:rPr>
          <w:rFonts w:cs="Times New Roman"/>
          <w:color w:val="FF0000"/>
          <w:szCs w:val="24"/>
        </w:rPr>
      </w:pPr>
      <w:r w:rsidRPr="004F3A74">
        <w:rPr>
          <w:rFonts w:cs="Times New Roman"/>
          <w:color w:val="FF0000"/>
          <w:szCs w:val="24"/>
        </w:rPr>
        <w:t>Provide a plan detailing how enhancement activities will be managed and evaluated.</w:t>
      </w:r>
    </w:p>
    <w:p w14:paraId="7F603891" w14:textId="5BC9C6DD" w:rsidR="004F3A74" w:rsidRDefault="004F3A74" w:rsidP="004F3A74">
      <w:pPr>
        <w:tabs>
          <w:tab w:val="left" w:pos="1239"/>
          <w:tab w:val="left" w:pos="1240"/>
        </w:tabs>
        <w:spacing w:line="240" w:lineRule="auto"/>
        <w:rPr>
          <w:rFonts w:cs="Times New Roman"/>
          <w:color w:val="FF0000"/>
          <w:szCs w:val="24"/>
        </w:rPr>
      </w:pPr>
    </w:p>
    <w:p w14:paraId="66DEFF39" w14:textId="77777777" w:rsidR="00C62589" w:rsidRPr="004F3A74" w:rsidRDefault="00C62589" w:rsidP="004F3A74">
      <w:pPr>
        <w:tabs>
          <w:tab w:val="left" w:pos="1239"/>
          <w:tab w:val="left" w:pos="1240"/>
        </w:tabs>
        <w:spacing w:line="240" w:lineRule="auto"/>
        <w:rPr>
          <w:rFonts w:cs="Times New Roman"/>
          <w:color w:val="FF0000"/>
          <w:szCs w:val="24"/>
        </w:rPr>
      </w:pPr>
    </w:p>
    <w:p w14:paraId="6457274C" w14:textId="29670D1C" w:rsidR="004F3A74" w:rsidRDefault="004F3A74" w:rsidP="004F3A74">
      <w:pPr>
        <w:tabs>
          <w:tab w:val="left" w:pos="1239"/>
          <w:tab w:val="left" w:pos="1240"/>
        </w:tabs>
        <w:spacing w:line="240" w:lineRule="auto"/>
        <w:rPr>
          <w:rFonts w:cs="Times New Roman"/>
          <w:color w:val="FF0000"/>
          <w:szCs w:val="24"/>
        </w:rPr>
      </w:pPr>
      <w:r w:rsidRPr="004F3A74">
        <w:rPr>
          <w:rFonts w:cs="Times New Roman"/>
          <w:color w:val="FF0000"/>
          <w:szCs w:val="24"/>
        </w:rPr>
        <w:t xml:space="preserve">Describe who will be responsible for the quarterly reporting of the number and type(s) of </w:t>
      </w:r>
      <w:proofErr w:type="gramStart"/>
      <w:r w:rsidRPr="004F3A74">
        <w:rPr>
          <w:rFonts w:cs="Times New Roman"/>
          <w:color w:val="FF0000"/>
          <w:szCs w:val="24"/>
        </w:rPr>
        <w:t>state-based</w:t>
      </w:r>
      <w:proofErr w:type="gramEnd"/>
      <w:r w:rsidRPr="004F3A74">
        <w:rPr>
          <w:rFonts w:cs="Times New Roman"/>
          <w:color w:val="FF0000"/>
          <w:szCs w:val="24"/>
        </w:rPr>
        <w:t xml:space="preserve"> TTA services provided on a quarterly basis.</w:t>
      </w:r>
    </w:p>
    <w:p w14:paraId="716EBD84" w14:textId="13F21FFA" w:rsidR="004F3A74" w:rsidRDefault="004F3A74" w:rsidP="004F3A74">
      <w:pPr>
        <w:tabs>
          <w:tab w:val="left" w:pos="1239"/>
          <w:tab w:val="left" w:pos="1240"/>
        </w:tabs>
        <w:spacing w:line="240" w:lineRule="auto"/>
        <w:rPr>
          <w:rFonts w:cs="Times New Roman"/>
          <w:color w:val="FF0000"/>
          <w:szCs w:val="24"/>
        </w:rPr>
      </w:pPr>
    </w:p>
    <w:p w14:paraId="4AC16D5F" w14:textId="77777777" w:rsidR="00C62589" w:rsidRPr="004F3A74" w:rsidRDefault="00C62589" w:rsidP="004F3A74">
      <w:pPr>
        <w:tabs>
          <w:tab w:val="left" w:pos="1239"/>
          <w:tab w:val="left" w:pos="1240"/>
        </w:tabs>
        <w:spacing w:line="240" w:lineRule="auto"/>
        <w:rPr>
          <w:rFonts w:cs="Times New Roman"/>
          <w:color w:val="FF0000"/>
          <w:szCs w:val="24"/>
        </w:rPr>
      </w:pPr>
    </w:p>
    <w:p w14:paraId="67AB3ADB" w14:textId="7E8B6838" w:rsidR="005E67C2" w:rsidRPr="005E67C2" w:rsidRDefault="004F3A74" w:rsidP="004F3A74">
      <w:pPr>
        <w:tabs>
          <w:tab w:val="left" w:pos="1239"/>
          <w:tab w:val="left" w:pos="1240"/>
        </w:tabs>
        <w:spacing w:line="240" w:lineRule="auto"/>
        <w:rPr>
          <w:rFonts w:cs="Times New Roman"/>
          <w:color w:val="FF0000"/>
          <w:szCs w:val="24"/>
        </w:rPr>
      </w:pPr>
      <w:r w:rsidRPr="004F3A74">
        <w:rPr>
          <w:rFonts w:cs="Times New Roman"/>
          <w:color w:val="FF0000"/>
          <w:szCs w:val="24"/>
        </w:rPr>
        <w:t>Describe how enhancement efforts will be maintained after federal assistance ends and how current collaborations and evaluations will be used to leverage ongoing resources.</w:t>
      </w:r>
    </w:p>
    <w:sectPr w:rsidR="005E67C2" w:rsidRPr="005E67C2" w:rsidSect="008A4EE3">
      <w:headerReference w:type="default" r:id="rId13"/>
      <w:footerReference w:type="default" r:id="rId14"/>
      <w:type w:val="continuous"/>
      <w:pgSz w:w="12240" w:h="15840"/>
      <w:pgMar w:top="1440" w:right="1440" w:bottom="1440" w:left="1440" w:header="0" w:footer="21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04BEE" w14:textId="77777777" w:rsidR="006852FF" w:rsidRDefault="006852FF" w:rsidP="004A7249">
      <w:pPr>
        <w:spacing w:line="240" w:lineRule="auto"/>
      </w:pPr>
      <w:r>
        <w:separator/>
      </w:r>
    </w:p>
  </w:endnote>
  <w:endnote w:type="continuationSeparator" w:id="0">
    <w:p w14:paraId="2E1DBA68" w14:textId="77777777" w:rsidR="006852FF" w:rsidRDefault="006852FF"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75B1" w14:textId="77777777" w:rsidR="008A4EE3" w:rsidRDefault="008A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844509"/>
      <w:docPartObj>
        <w:docPartGallery w:val="Page Numbers (Bottom of Page)"/>
        <w:docPartUnique/>
      </w:docPartObj>
    </w:sdtPr>
    <w:sdtEndPr/>
    <w:sdtContent>
      <w:sdt>
        <w:sdtPr>
          <w:id w:val="-1495711397"/>
          <w:docPartObj>
            <w:docPartGallery w:val="Page Numbers (Top of Page)"/>
            <w:docPartUnique/>
          </w:docPartObj>
        </w:sdtPr>
        <w:sdtEndPr/>
        <w:sdtContent>
          <w:p w14:paraId="4C5952A3" w14:textId="10EC01FA" w:rsidR="00466949" w:rsidRDefault="004669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A0C364C" w14:textId="77777777" w:rsidR="00466949" w:rsidRDefault="00466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B440" w14:textId="77777777" w:rsidR="008A4EE3" w:rsidRDefault="008A4E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540420"/>
      <w:docPartObj>
        <w:docPartGallery w:val="Page Numbers (Bottom of Page)"/>
        <w:docPartUnique/>
      </w:docPartObj>
    </w:sdtPr>
    <w:sdtEndPr/>
    <w:sdtContent>
      <w:sdt>
        <w:sdtPr>
          <w:id w:val="1728636285"/>
          <w:docPartObj>
            <w:docPartGallery w:val="Page Numbers (Top of Page)"/>
            <w:docPartUnique/>
          </w:docPartObj>
        </w:sdtPr>
        <w:sdtEndPr/>
        <w:sdtContent>
          <w:p w14:paraId="6BC86891" w14:textId="46C41A86" w:rsidR="00466949" w:rsidRDefault="004669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3C14EC7" w14:textId="77777777" w:rsidR="00466949" w:rsidRDefault="0046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AF0F5" w14:textId="77777777" w:rsidR="006852FF" w:rsidRDefault="006852FF" w:rsidP="004A7249">
      <w:pPr>
        <w:spacing w:line="240" w:lineRule="auto"/>
      </w:pPr>
      <w:r>
        <w:separator/>
      </w:r>
    </w:p>
  </w:footnote>
  <w:footnote w:type="continuationSeparator" w:id="0">
    <w:p w14:paraId="3DA82708" w14:textId="77777777" w:rsidR="006852FF" w:rsidRDefault="006852FF" w:rsidP="004A7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8F8A" w14:textId="77777777" w:rsidR="008A4EE3" w:rsidRDefault="008A4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D468" w14:textId="77777777" w:rsidR="008A4EE3" w:rsidRDefault="008A4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A4E6" w14:textId="77777777" w:rsidR="008A4EE3" w:rsidRDefault="008A4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AFEC" w14:textId="77777777" w:rsidR="00466949" w:rsidRDefault="00466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D32EF6"/>
    <w:multiLevelType w:val="hybridMultilevel"/>
    <w:tmpl w:val="7CC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0857F4"/>
    <w:multiLevelType w:val="hybridMultilevel"/>
    <w:tmpl w:val="CD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348D"/>
    <w:multiLevelType w:val="hybridMultilevel"/>
    <w:tmpl w:val="8362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7"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8"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9"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0"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3"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5" w15:restartNumberingAfterBreak="0">
    <w:nsid w:val="53936BB7"/>
    <w:multiLevelType w:val="hybridMultilevel"/>
    <w:tmpl w:val="1D12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55F3204"/>
    <w:multiLevelType w:val="hybridMultilevel"/>
    <w:tmpl w:val="280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74FF7"/>
    <w:multiLevelType w:val="hybridMultilevel"/>
    <w:tmpl w:val="089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5"/>
  </w:num>
  <w:num w:numId="3">
    <w:abstractNumId w:val="5"/>
  </w:num>
  <w:num w:numId="4">
    <w:abstractNumId w:val="26"/>
  </w:num>
  <w:num w:numId="5">
    <w:abstractNumId w:val="18"/>
  </w:num>
  <w:num w:numId="6">
    <w:abstractNumId w:val="16"/>
  </w:num>
  <w:num w:numId="7">
    <w:abstractNumId w:val="11"/>
  </w:num>
  <w:num w:numId="8">
    <w:abstractNumId w:val="0"/>
  </w:num>
  <w:num w:numId="9">
    <w:abstractNumId w:val="9"/>
  </w:num>
  <w:num w:numId="10">
    <w:abstractNumId w:val="1"/>
  </w:num>
  <w:num w:numId="11">
    <w:abstractNumId w:val="24"/>
  </w:num>
  <w:num w:numId="12">
    <w:abstractNumId w:val="31"/>
  </w:num>
  <w:num w:numId="13">
    <w:abstractNumId w:val="7"/>
  </w:num>
  <w:num w:numId="14">
    <w:abstractNumId w:val="4"/>
  </w:num>
  <w:num w:numId="15">
    <w:abstractNumId w:val="19"/>
  </w:num>
  <w:num w:numId="16">
    <w:abstractNumId w:val="17"/>
  </w:num>
  <w:num w:numId="17">
    <w:abstractNumId w:val="20"/>
  </w:num>
  <w:num w:numId="18">
    <w:abstractNumId w:val="23"/>
  </w:num>
  <w:num w:numId="19">
    <w:abstractNumId w:val="3"/>
  </w:num>
  <w:num w:numId="20">
    <w:abstractNumId w:val="30"/>
  </w:num>
  <w:num w:numId="21">
    <w:abstractNumId w:val="21"/>
  </w:num>
  <w:num w:numId="22">
    <w:abstractNumId w:val="2"/>
  </w:num>
  <w:num w:numId="23">
    <w:abstractNumId w:val="32"/>
  </w:num>
  <w:num w:numId="24">
    <w:abstractNumId w:val="6"/>
  </w:num>
  <w:num w:numId="25">
    <w:abstractNumId w:val="14"/>
  </w:num>
  <w:num w:numId="26">
    <w:abstractNumId w:val="8"/>
  </w:num>
  <w:num w:numId="27">
    <w:abstractNumId w:val="12"/>
  </w:num>
  <w:num w:numId="28">
    <w:abstractNumId w:val="28"/>
  </w:num>
  <w:num w:numId="29">
    <w:abstractNumId w:val="10"/>
  </w:num>
  <w:num w:numId="30">
    <w:abstractNumId w:val="29"/>
  </w:num>
  <w:num w:numId="31">
    <w:abstractNumId w:val="27"/>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gFAM8E/bwtAAAA"/>
  </w:docVars>
  <w:rsids>
    <w:rsidRoot w:val="002E4500"/>
    <w:rsid w:val="00001B5F"/>
    <w:rsid w:val="00005FFA"/>
    <w:rsid w:val="00013A68"/>
    <w:rsid w:val="00021BF3"/>
    <w:rsid w:val="0002625D"/>
    <w:rsid w:val="000303E0"/>
    <w:rsid w:val="0003197F"/>
    <w:rsid w:val="00032C72"/>
    <w:rsid w:val="00034878"/>
    <w:rsid w:val="00034C2E"/>
    <w:rsid w:val="00051FF0"/>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85483"/>
    <w:rsid w:val="001921C8"/>
    <w:rsid w:val="001A0C17"/>
    <w:rsid w:val="001A5857"/>
    <w:rsid w:val="001A5E02"/>
    <w:rsid w:val="001B2239"/>
    <w:rsid w:val="001C2899"/>
    <w:rsid w:val="001E41DD"/>
    <w:rsid w:val="00210F11"/>
    <w:rsid w:val="002166D0"/>
    <w:rsid w:val="00220F54"/>
    <w:rsid w:val="00221CE3"/>
    <w:rsid w:val="00224354"/>
    <w:rsid w:val="00235000"/>
    <w:rsid w:val="002443AA"/>
    <w:rsid w:val="00244CC8"/>
    <w:rsid w:val="00251E36"/>
    <w:rsid w:val="002571A9"/>
    <w:rsid w:val="00262717"/>
    <w:rsid w:val="002819A2"/>
    <w:rsid w:val="002845DC"/>
    <w:rsid w:val="00287C6D"/>
    <w:rsid w:val="002A01F1"/>
    <w:rsid w:val="002A1DF4"/>
    <w:rsid w:val="002A1FB7"/>
    <w:rsid w:val="002B478C"/>
    <w:rsid w:val="002D1114"/>
    <w:rsid w:val="002D1586"/>
    <w:rsid w:val="002D49C0"/>
    <w:rsid w:val="002E4500"/>
    <w:rsid w:val="002F584B"/>
    <w:rsid w:val="00304751"/>
    <w:rsid w:val="0030484F"/>
    <w:rsid w:val="0030730A"/>
    <w:rsid w:val="003175B9"/>
    <w:rsid w:val="00330078"/>
    <w:rsid w:val="00333271"/>
    <w:rsid w:val="003349B3"/>
    <w:rsid w:val="0037583B"/>
    <w:rsid w:val="0037678B"/>
    <w:rsid w:val="00391BBD"/>
    <w:rsid w:val="003C46FE"/>
    <w:rsid w:val="003D3216"/>
    <w:rsid w:val="003D7849"/>
    <w:rsid w:val="003E5626"/>
    <w:rsid w:val="003E6026"/>
    <w:rsid w:val="003F30C3"/>
    <w:rsid w:val="004015E1"/>
    <w:rsid w:val="004059E7"/>
    <w:rsid w:val="00427042"/>
    <w:rsid w:val="0044180A"/>
    <w:rsid w:val="00466949"/>
    <w:rsid w:val="004702C4"/>
    <w:rsid w:val="00477C09"/>
    <w:rsid w:val="004851B3"/>
    <w:rsid w:val="004A2FB5"/>
    <w:rsid w:val="004A7249"/>
    <w:rsid w:val="004B45ED"/>
    <w:rsid w:val="004C169B"/>
    <w:rsid w:val="004C383D"/>
    <w:rsid w:val="004C3BC7"/>
    <w:rsid w:val="004C5E46"/>
    <w:rsid w:val="004C7BAC"/>
    <w:rsid w:val="004D38BD"/>
    <w:rsid w:val="004E7F93"/>
    <w:rsid w:val="004F3A74"/>
    <w:rsid w:val="00512BBC"/>
    <w:rsid w:val="00515838"/>
    <w:rsid w:val="0051674D"/>
    <w:rsid w:val="005379AC"/>
    <w:rsid w:val="0054018F"/>
    <w:rsid w:val="005464D7"/>
    <w:rsid w:val="005665EE"/>
    <w:rsid w:val="00570225"/>
    <w:rsid w:val="0057074E"/>
    <w:rsid w:val="00572426"/>
    <w:rsid w:val="00583F82"/>
    <w:rsid w:val="00586240"/>
    <w:rsid w:val="00590812"/>
    <w:rsid w:val="00591B18"/>
    <w:rsid w:val="00592641"/>
    <w:rsid w:val="005B5630"/>
    <w:rsid w:val="005C14F6"/>
    <w:rsid w:val="005C154F"/>
    <w:rsid w:val="005D6BFF"/>
    <w:rsid w:val="005E4023"/>
    <w:rsid w:val="005E67C2"/>
    <w:rsid w:val="005F1FA7"/>
    <w:rsid w:val="005F550C"/>
    <w:rsid w:val="005F5A8F"/>
    <w:rsid w:val="006033C5"/>
    <w:rsid w:val="0061209E"/>
    <w:rsid w:val="00623C47"/>
    <w:rsid w:val="00624A67"/>
    <w:rsid w:val="00626958"/>
    <w:rsid w:val="006275C0"/>
    <w:rsid w:val="00630983"/>
    <w:rsid w:val="006313DE"/>
    <w:rsid w:val="00650F84"/>
    <w:rsid w:val="0066561B"/>
    <w:rsid w:val="00670D37"/>
    <w:rsid w:val="00681C19"/>
    <w:rsid w:val="006852FF"/>
    <w:rsid w:val="006B4DED"/>
    <w:rsid w:val="006D2420"/>
    <w:rsid w:val="006D7CA9"/>
    <w:rsid w:val="006E70D5"/>
    <w:rsid w:val="006F09BD"/>
    <w:rsid w:val="006F3773"/>
    <w:rsid w:val="0071031F"/>
    <w:rsid w:val="00713949"/>
    <w:rsid w:val="00731222"/>
    <w:rsid w:val="0073144E"/>
    <w:rsid w:val="007370C9"/>
    <w:rsid w:val="00746607"/>
    <w:rsid w:val="00757271"/>
    <w:rsid w:val="00763289"/>
    <w:rsid w:val="00795772"/>
    <w:rsid w:val="007A0F3E"/>
    <w:rsid w:val="007A4431"/>
    <w:rsid w:val="007A6DB2"/>
    <w:rsid w:val="007B6B3B"/>
    <w:rsid w:val="007B7346"/>
    <w:rsid w:val="007E52BD"/>
    <w:rsid w:val="0080101C"/>
    <w:rsid w:val="00801DF9"/>
    <w:rsid w:val="0080241D"/>
    <w:rsid w:val="00806AE1"/>
    <w:rsid w:val="0081344F"/>
    <w:rsid w:val="00814958"/>
    <w:rsid w:val="0084536F"/>
    <w:rsid w:val="00850194"/>
    <w:rsid w:val="00852752"/>
    <w:rsid w:val="00860354"/>
    <w:rsid w:val="00860F9D"/>
    <w:rsid w:val="008748BC"/>
    <w:rsid w:val="00882451"/>
    <w:rsid w:val="00886101"/>
    <w:rsid w:val="00886DD4"/>
    <w:rsid w:val="008A398D"/>
    <w:rsid w:val="008A4EE3"/>
    <w:rsid w:val="008A7269"/>
    <w:rsid w:val="008A78E8"/>
    <w:rsid w:val="008C14D6"/>
    <w:rsid w:val="008C4907"/>
    <w:rsid w:val="008D5E85"/>
    <w:rsid w:val="008F2BD4"/>
    <w:rsid w:val="008F6DF4"/>
    <w:rsid w:val="009129CC"/>
    <w:rsid w:val="00924B7D"/>
    <w:rsid w:val="00932389"/>
    <w:rsid w:val="00935F97"/>
    <w:rsid w:val="009404D8"/>
    <w:rsid w:val="00943D15"/>
    <w:rsid w:val="0095394E"/>
    <w:rsid w:val="009608CF"/>
    <w:rsid w:val="00960DA3"/>
    <w:rsid w:val="009634B0"/>
    <w:rsid w:val="00965BBC"/>
    <w:rsid w:val="00977DA8"/>
    <w:rsid w:val="009930DE"/>
    <w:rsid w:val="00993F12"/>
    <w:rsid w:val="009B6CCA"/>
    <w:rsid w:val="009C2B7F"/>
    <w:rsid w:val="009C53E8"/>
    <w:rsid w:val="009D03E8"/>
    <w:rsid w:val="009E3704"/>
    <w:rsid w:val="009F12FB"/>
    <w:rsid w:val="00A06B44"/>
    <w:rsid w:val="00A25EC2"/>
    <w:rsid w:val="00A33454"/>
    <w:rsid w:val="00A33FAF"/>
    <w:rsid w:val="00A3459C"/>
    <w:rsid w:val="00A40A70"/>
    <w:rsid w:val="00A415C0"/>
    <w:rsid w:val="00A45639"/>
    <w:rsid w:val="00A56724"/>
    <w:rsid w:val="00A656D4"/>
    <w:rsid w:val="00A7095E"/>
    <w:rsid w:val="00A70FF2"/>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5080D"/>
    <w:rsid w:val="00B7128F"/>
    <w:rsid w:val="00B84BF1"/>
    <w:rsid w:val="00B90731"/>
    <w:rsid w:val="00BA62C2"/>
    <w:rsid w:val="00BA652B"/>
    <w:rsid w:val="00BB1656"/>
    <w:rsid w:val="00BB3B86"/>
    <w:rsid w:val="00BC64A3"/>
    <w:rsid w:val="00BD0CA3"/>
    <w:rsid w:val="00BD69D3"/>
    <w:rsid w:val="00BD7BAE"/>
    <w:rsid w:val="00BE48DD"/>
    <w:rsid w:val="00C025CA"/>
    <w:rsid w:val="00C07D97"/>
    <w:rsid w:val="00C233DE"/>
    <w:rsid w:val="00C30438"/>
    <w:rsid w:val="00C30A9F"/>
    <w:rsid w:val="00C33763"/>
    <w:rsid w:val="00C36546"/>
    <w:rsid w:val="00C36C0F"/>
    <w:rsid w:val="00C5270C"/>
    <w:rsid w:val="00C52C9C"/>
    <w:rsid w:val="00C62589"/>
    <w:rsid w:val="00C66628"/>
    <w:rsid w:val="00C7229A"/>
    <w:rsid w:val="00C73683"/>
    <w:rsid w:val="00C74C62"/>
    <w:rsid w:val="00C776B2"/>
    <w:rsid w:val="00C820F0"/>
    <w:rsid w:val="00C91ECD"/>
    <w:rsid w:val="00C92E31"/>
    <w:rsid w:val="00CA48E9"/>
    <w:rsid w:val="00CD1C41"/>
    <w:rsid w:val="00CD33B4"/>
    <w:rsid w:val="00CD6D1B"/>
    <w:rsid w:val="00CE31A3"/>
    <w:rsid w:val="00CF662F"/>
    <w:rsid w:val="00CF6D60"/>
    <w:rsid w:val="00D1058A"/>
    <w:rsid w:val="00D1199F"/>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35BC8"/>
    <w:rsid w:val="00E40834"/>
    <w:rsid w:val="00E42520"/>
    <w:rsid w:val="00E61860"/>
    <w:rsid w:val="00E61CBF"/>
    <w:rsid w:val="00E72CD8"/>
    <w:rsid w:val="00E72ED2"/>
    <w:rsid w:val="00E7682C"/>
    <w:rsid w:val="00EB1EDB"/>
    <w:rsid w:val="00ED33BD"/>
    <w:rsid w:val="00ED34EC"/>
    <w:rsid w:val="00ED6100"/>
    <w:rsid w:val="00EE5453"/>
    <w:rsid w:val="00EF0FE2"/>
    <w:rsid w:val="00EF16FE"/>
    <w:rsid w:val="00F01FAF"/>
    <w:rsid w:val="00F04C1B"/>
    <w:rsid w:val="00F11B8B"/>
    <w:rsid w:val="00F34A5F"/>
    <w:rsid w:val="00F36BB0"/>
    <w:rsid w:val="00F50959"/>
    <w:rsid w:val="00F64851"/>
    <w:rsid w:val="00F74711"/>
    <w:rsid w:val="00F751CF"/>
    <w:rsid w:val="00F84238"/>
    <w:rsid w:val="00F92F84"/>
    <w:rsid w:val="00FB11EF"/>
    <w:rsid w:val="00FC5250"/>
    <w:rsid w:val="00FD1764"/>
    <w:rsid w:val="00FD2504"/>
    <w:rsid w:val="00FD4B95"/>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6</cp:revision>
  <dcterms:created xsi:type="dcterms:W3CDTF">2020-12-29T15:27:00Z</dcterms:created>
  <dcterms:modified xsi:type="dcterms:W3CDTF">2020-12-29T16:01:00Z</dcterms:modified>
</cp:coreProperties>
</file>