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2583A4" w14:textId="4A3E2FBB" w:rsidR="00FB043B" w:rsidRDefault="00CB793F">
      <w:pPr>
        <w:rPr>
          <w:sz w:val="20"/>
          <w:szCs w:val="20"/>
        </w:rPr>
        <w:sectPr w:rsidR="00FB043B" w:rsidSect="002F5949">
          <w:headerReference w:type="default" r:id="rId11"/>
          <w:footerReference w:type="default" r:id="rId12"/>
          <w:pgSz w:w="12240" w:h="15840"/>
          <w:pgMar w:top="693" w:right="1440" w:bottom="1143" w:left="1440" w:header="720" w:footer="720" w:gutter="0"/>
          <w:cols w:space="720"/>
          <w:docGrid w:linePitch="360"/>
        </w:sectPr>
      </w:pPr>
      <w:r>
        <w:rPr>
          <w:noProof/>
          <w:sz w:val="20"/>
          <w:szCs w:val="20"/>
        </w:rPr>
        <mc:AlternateContent>
          <mc:Choice Requires="wps">
            <w:drawing>
              <wp:anchor distT="0" distB="0" distL="114300" distR="114300" simplePos="0" relativeHeight="251657728" behindDoc="1" locked="0" layoutInCell="1" allowOverlap="1" wp14:anchorId="06D7EBE6" wp14:editId="33A7BC75">
                <wp:simplePos x="0" y="0"/>
                <wp:positionH relativeFrom="margin">
                  <wp:posOffset>-554990</wp:posOffset>
                </wp:positionH>
                <wp:positionV relativeFrom="page">
                  <wp:posOffset>180340</wp:posOffset>
                </wp:positionV>
                <wp:extent cx="6748272"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748272" cy="1828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2C3AD2" w14:textId="77777777" w:rsidR="009B3225" w:rsidRDefault="009B3225" w:rsidP="00B746B6">
                            <w:pPr>
                              <w:rPr>
                                <w:rFonts w:ascii="Roboto" w:hAnsi="Roboto"/>
                                <w:b/>
                                <w:color w:val="FFFFFF" w:themeColor="background1"/>
                                <w:sz w:val="48"/>
                                <w:szCs w:val="48"/>
                              </w:rPr>
                            </w:pPr>
                            <w:r w:rsidRPr="009B3225">
                              <w:rPr>
                                <w:rFonts w:ascii="Roboto" w:hAnsi="Roboto"/>
                                <w:b/>
                                <w:color w:val="FFFFFF" w:themeColor="background1"/>
                                <w:sz w:val="48"/>
                                <w:szCs w:val="48"/>
                              </w:rPr>
                              <w:t>BJA FY 21 Adult Drug Court and Veterans Treatment Court Discretionary Grant Program</w:t>
                            </w:r>
                          </w:p>
                          <w:p w14:paraId="4A4AFFB7" w14:textId="6B94D7EB" w:rsidR="00B746B6" w:rsidRPr="00B746B6" w:rsidRDefault="00EE1D72" w:rsidP="00B746B6">
                            <w:pPr>
                              <w:rPr>
                                <w:rFonts w:ascii="Roboto" w:hAnsi="Roboto"/>
                                <w:i/>
                                <w:color w:val="FFFFFF" w:themeColor="background1"/>
                                <w:sz w:val="36"/>
                                <w:szCs w:val="36"/>
                              </w:rPr>
                            </w:pPr>
                            <w:r>
                              <w:rPr>
                                <w:rFonts w:ascii="Roboto" w:hAnsi="Roboto"/>
                                <w:i/>
                                <w:color w:val="FFFFFF" w:themeColor="background1"/>
                                <w:sz w:val="36"/>
                                <w:szCs w:val="36"/>
                              </w:rPr>
                              <w:t>Application Checklist</w:t>
                            </w:r>
                          </w:p>
                          <w:p w14:paraId="5D1016D1" w14:textId="2E1F7BBF" w:rsidR="003773A8" w:rsidRPr="003773A8" w:rsidRDefault="003773A8" w:rsidP="002F5949">
                            <w:pPr>
                              <w:rPr>
                                <w:rFonts w:ascii="Roboto" w:hAnsi="Roboto"/>
                                <w:i/>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D7EBE6" id="_x0000_t202" coordsize="21600,21600" o:spt="202" path="m,l,21600r21600,l21600,xe">
                <v:stroke joinstyle="miter"/>
                <v:path gradientshapeok="t" o:connecttype="rect"/>
              </v:shapetype>
              <v:shape id="Text Box 4" o:spid="_x0000_s1026" type="#_x0000_t202" style="position:absolute;margin-left:-43.7pt;margin-top:14.2pt;width:531.35pt;height:2in;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" filled="f" stroked="f">
                <v:textbox>
                  <w:txbxContent>
                    <w:p w14:paraId="482C3AD2" w14:textId="77777777" w:rsidR="009B3225" w:rsidRDefault="009B3225" w:rsidP="00B746B6">
                      <w:pPr>
                        <w:rPr>
                          <w:rFonts w:ascii="Roboto" w:hAnsi="Roboto"/>
                          <w:b/>
                          <w:color w:val="FFFFFF" w:themeColor="background1"/>
                          <w:sz w:val="48"/>
                          <w:szCs w:val="48"/>
                        </w:rPr>
                      </w:pPr>
                      <w:r w:rsidRPr="009B3225">
                        <w:rPr>
                          <w:rFonts w:ascii="Roboto" w:hAnsi="Roboto"/>
                          <w:b/>
                          <w:color w:val="FFFFFF" w:themeColor="background1"/>
                          <w:sz w:val="48"/>
                          <w:szCs w:val="48"/>
                        </w:rPr>
                        <w:t>BJA FY 21 Adult Drug Court and Veterans Treatment Court Discretionary Grant Program</w:t>
                      </w:r>
                    </w:p>
                    <w:p w14:paraId="4A4AFFB7" w14:textId="6B94D7EB" w:rsidR="00B746B6" w:rsidRPr="00B746B6" w:rsidRDefault="00EE1D72" w:rsidP="00B746B6">
                      <w:pPr>
                        <w:rPr>
                          <w:rFonts w:ascii="Roboto" w:hAnsi="Roboto"/>
                          <w:i/>
                          <w:color w:val="FFFFFF" w:themeColor="background1"/>
                          <w:sz w:val="36"/>
                          <w:szCs w:val="36"/>
                        </w:rPr>
                      </w:pPr>
                      <w:r>
                        <w:rPr>
                          <w:rFonts w:ascii="Roboto" w:hAnsi="Roboto"/>
                          <w:i/>
                          <w:color w:val="FFFFFF" w:themeColor="background1"/>
                          <w:sz w:val="36"/>
                          <w:szCs w:val="36"/>
                        </w:rPr>
                        <w:t>Application Checklist</w:t>
                      </w:r>
                    </w:p>
                    <w:p w14:paraId="5D1016D1" w14:textId="2E1F7BBF" w:rsidR="003773A8" w:rsidRPr="003773A8" w:rsidRDefault="003773A8" w:rsidP="002F5949">
                      <w:pPr>
                        <w:rPr>
                          <w:rFonts w:ascii="Roboto" w:hAnsi="Roboto"/>
                          <w:i/>
                          <w:color w:val="FFFFFF" w:themeColor="background1"/>
                          <w:sz w:val="36"/>
                          <w:szCs w:val="36"/>
                        </w:rPr>
                      </w:pPr>
                    </w:p>
                  </w:txbxContent>
                </v:textbox>
                <w10:wrap type="square" anchorx="margin" anchory="page"/>
              </v:shape>
            </w:pict>
          </mc:Fallback>
        </mc:AlternateContent>
      </w:r>
    </w:p>
    <w:p w14:paraId="50076BA6" w14:textId="77777777" w:rsidR="00CB793F" w:rsidRDefault="00CB793F" w:rsidP="00EE1D72">
      <w:pPr>
        <w:rPr>
          <w:rFonts w:ascii="Arial" w:eastAsia="Times New Roman" w:hAnsi="Arial" w:cs="Arial"/>
          <w:sz w:val="20"/>
          <w:szCs w:val="20"/>
        </w:rPr>
      </w:pPr>
    </w:p>
    <w:p w14:paraId="36FB4931" w14:textId="77777777" w:rsidR="00CB793F" w:rsidRDefault="00CB793F" w:rsidP="00EE1D72">
      <w:pPr>
        <w:rPr>
          <w:rFonts w:ascii="Arial" w:eastAsia="Times New Roman" w:hAnsi="Arial" w:cs="Arial"/>
          <w:sz w:val="20"/>
          <w:szCs w:val="20"/>
        </w:rPr>
      </w:pPr>
    </w:p>
    <w:p w14:paraId="4FDED080" w14:textId="31F1B078" w:rsidR="00C57E7A" w:rsidRDefault="00C57E7A" w:rsidP="00EE1D72">
      <w:pPr>
        <w:rPr>
          <w:rFonts w:ascii="Arial" w:eastAsia="Times New Roman" w:hAnsi="Arial" w:cs="Arial"/>
          <w:sz w:val="22"/>
          <w:szCs w:val="22"/>
        </w:rPr>
      </w:pPr>
    </w:p>
    <w:p w14:paraId="200BA9A3" w14:textId="79035EA8" w:rsidR="00C57E7A" w:rsidRDefault="00C57E7A" w:rsidP="00C57E7A">
      <w:pPr>
        <w:rPr>
          <w:rFonts w:ascii="Arial" w:eastAsia="Times New Roman" w:hAnsi="Arial" w:cs="Arial"/>
          <w:sz w:val="22"/>
          <w:szCs w:val="22"/>
        </w:rPr>
      </w:pPr>
      <w:r w:rsidRPr="00C57E7A">
        <w:rPr>
          <w:rFonts w:ascii="Arial" w:eastAsia="Times New Roman" w:hAnsi="Arial" w:cs="Arial"/>
          <w:sz w:val="22"/>
          <w:szCs w:val="22"/>
        </w:rPr>
        <w:t>The following items are critical application elements required to pass Basic Minimum Requirements review. An</w:t>
      </w:r>
      <w:r>
        <w:rPr>
          <w:rFonts w:ascii="Arial" w:eastAsia="Times New Roman" w:hAnsi="Arial" w:cs="Arial"/>
          <w:sz w:val="22"/>
          <w:szCs w:val="22"/>
        </w:rPr>
        <w:t xml:space="preserve"> </w:t>
      </w:r>
      <w:r w:rsidRPr="00C57E7A">
        <w:rPr>
          <w:rFonts w:ascii="Arial" w:eastAsia="Times New Roman" w:hAnsi="Arial" w:cs="Arial"/>
          <w:sz w:val="22"/>
          <w:szCs w:val="22"/>
        </w:rPr>
        <w:t>application that OJP determines does not include the application elements that must be included in the application</w:t>
      </w:r>
      <w:r>
        <w:rPr>
          <w:rFonts w:ascii="Arial" w:eastAsia="Times New Roman" w:hAnsi="Arial" w:cs="Arial"/>
          <w:sz w:val="22"/>
          <w:szCs w:val="22"/>
        </w:rPr>
        <w:t xml:space="preserve"> </w:t>
      </w:r>
      <w:r w:rsidRPr="00C57E7A">
        <w:rPr>
          <w:rFonts w:ascii="Arial" w:eastAsia="Times New Roman" w:hAnsi="Arial" w:cs="Arial"/>
          <w:sz w:val="22"/>
          <w:szCs w:val="22"/>
        </w:rPr>
        <w:t xml:space="preserve">submission </w:t>
      </w:r>
      <w:proofErr w:type="gramStart"/>
      <w:r w:rsidRPr="00C57E7A">
        <w:rPr>
          <w:rFonts w:ascii="Arial" w:eastAsia="Times New Roman" w:hAnsi="Arial" w:cs="Arial"/>
          <w:sz w:val="22"/>
          <w:szCs w:val="22"/>
        </w:rPr>
        <w:t>in order for</w:t>
      </w:r>
      <w:proofErr w:type="gramEnd"/>
      <w:r w:rsidRPr="00C57E7A">
        <w:rPr>
          <w:rFonts w:ascii="Arial" w:eastAsia="Times New Roman" w:hAnsi="Arial" w:cs="Arial"/>
          <w:sz w:val="22"/>
          <w:szCs w:val="22"/>
        </w:rPr>
        <w:t xml:space="preserve"> the application to meet the basic minimum requirements, will neither proceed to peer review, nor</w:t>
      </w:r>
      <w:r>
        <w:rPr>
          <w:rFonts w:ascii="Arial" w:eastAsia="Times New Roman" w:hAnsi="Arial" w:cs="Arial"/>
          <w:sz w:val="22"/>
          <w:szCs w:val="22"/>
        </w:rPr>
        <w:t xml:space="preserve"> </w:t>
      </w:r>
      <w:r w:rsidRPr="00C57E7A">
        <w:rPr>
          <w:rFonts w:ascii="Arial" w:eastAsia="Times New Roman" w:hAnsi="Arial" w:cs="Arial"/>
          <w:sz w:val="22"/>
          <w:szCs w:val="22"/>
        </w:rPr>
        <w:t>receive further consideration.</w:t>
      </w:r>
    </w:p>
    <w:p w14:paraId="3CEB7A40" w14:textId="0BFFD2FF" w:rsidR="009B3225" w:rsidRPr="00C64F73" w:rsidRDefault="009B3225" w:rsidP="009B3225">
      <w:pPr>
        <w:numPr>
          <w:ilvl w:val="0"/>
          <w:numId w:val="3"/>
        </w:numPr>
        <w:spacing w:before="100" w:beforeAutospacing="1" w:after="100" w:afterAutospacing="1"/>
        <w:rPr>
          <w:rFonts w:ascii="Arial" w:eastAsia="Times New Roman" w:hAnsi="Arial" w:cs="Arial"/>
          <w:sz w:val="22"/>
          <w:szCs w:val="22"/>
        </w:rPr>
      </w:pPr>
      <w:r>
        <w:rPr>
          <w:rFonts w:ascii="Arial" w:eastAsia="Times New Roman" w:hAnsi="Arial" w:cs="Arial"/>
          <w:sz w:val="22"/>
          <w:szCs w:val="22"/>
        </w:rPr>
        <w:t>Proposal Abstract</w:t>
      </w:r>
    </w:p>
    <w:p w14:paraId="30BDAEDC" w14:textId="46EB74AD" w:rsidR="009B3225" w:rsidRPr="00C64F73" w:rsidRDefault="009B3225" w:rsidP="009B3225">
      <w:pPr>
        <w:numPr>
          <w:ilvl w:val="0"/>
          <w:numId w:val="3"/>
        </w:numPr>
        <w:spacing w:before="100" w:beforeAutospacing="1" w:after="100" w:afterAutospacing="1"/>
        <w:rPr>
          <w:rFonts w:ascii="Arial" w:eastAsia="Times New Roman" w:hAnsi="Arial" w:cs="Arial"/>
          <w:sz w:val="22"/>
          <w:szCs w:val="22"/>
        </w:rPr>
      </w:pPr>
      <w:r w:rsidRPr="00C64F73">
        <w:rPr>
          <w:rFonts w:ascii="Arial" w:eastAsia="Times New Roman" w:hAnsi="Arial" w:cs="Arial"/>
          <w:sz w:val="22"/>
          <w:szCs w:val="22"/>
        </w:rPr>
        <w:t>Pro</w:t>
      </w:r>
      <w:r>
        <w:rPr>
          <w:rFonts w:ascii="Arial" w:eastAsia="Times New Roman" w:hAnsi="Arial" w:cs="Arial"/>
          <w:sz w:val="22"/>
          <w:szCs w:val="22"/>
        </w:rPr>
        <w:t>gram</w:t>
      </w:r>
      <w:r w:rsidRPr="00C64F73">
        <w:rPr>
          <w:rFonts w:ascii="Arial" w:eastAsia="Times New Roman" w:hAnsi="Arial" w:cs="Arial"/>
          <w:sz w:val="22"/>
          <w:szCs w:val="22"/>
        </w:rPr>
        <w:t xml:space="preserve"> Narrative </w:t>
      </w:r>
    </w:p>
    <w:p w14:paraId="77E9FDF1" w14:textId="52D85909" w:rsidR="009B3225" w:rsidRDefault="009B3225" w:rsidP="009B3225">
      <w:pPr>
        <w:numPr>
          <w:ilvl w:val="0"/>
          <w:numId w:val="3"/>
        </w:numPr>
        <w:spacing w:before="100" w:beforeAutospacing="1" w:after="100" w:afterAutospacing="1"/>
        <w:rPr>
          <w:rFonts w:ascii="Arial" w:eastAsia="Times New Roman" w:hAnsi="Arial" w:cs="Arial"/>
          <w:sz w:val="22"/>
          <w:szCs w:val="22"/>
        </w:rPr>
      </w:pPr>
      <w:r>
        <w:rPr>
          <w:rFonts w:ascii="Arial" w:eastAsia="Times New Roman" w:hAnsi="Arial" w:cs="Arial"/>
          <w:sz w:val="22"/>
          <w:szCs w:val="22"/>
        </w:rPr>
        <w:t>Time Task Plan</w:t>
      </w:r>
    </w:p>
    <w:p w14:paraId="542E74C9" w14:textId="50DC9B97" w:rsidR="00E765A5" w:rsidRDefault="009B3225" w:rsidP="009B3225">
      <w:pPr>
        <w:numPr>
          <w:ilvl w:val="0"/>
          <w:numId w:val="3"/>
        </w:numPr>
        <w:spacing w:before="100" w:beforeAutospacing="1" w:after="100" w:afterAutospacing="1"/>
        <w:rPr>
          <w:rFonts w:ascii="Arial" w:eastAsia="Times New Roman" w:hAnsi="Arial" w:cs="Arial"/>
          <w:sz w:val="22"/>
          <w:szCs w:val="22"/>
        </w:rPr>
      </w:pPr>
      <w:r w:rsidRPr="00C64F73">
        <w:rPr>
          <w:rFonts w:ascii="Arial" w:eastAsia="Times New Roman" w:hAnsi="Arial" w:cs="Arial"/>
          <w:noProof/>
          <w:sz w:val="22"/>
          <w:szCs w:val="22"/>
        </w:rPr>
        <mc:AlternateContent>
          <mc:Choice Requires="wps">
            <w:drawing>
              <wp:anchor distT="0" distB="0" distL="114300" distR="114300" simplePos="0" relativeHeight="251660800" behindDoc="0" locked="0" layoutInCell="1" allowOverlap="1" wp14:anchorId="1478392C" wp14:editId="327EEF34">
                <wp:simplePos x="0" y="0"/>
                <wp:positionH relativeFrom="page">
                  <wp:posOffset>960120</wp:posOffset>
                </wp:positionH>
                <wp:positionV relativeFrom="paragraph">
                  <wp:posOffset>323215</wp:posOffset>
                </wp:positionV>
                <wp:extent cx="585216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58521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E57FFA" id="Straight Connector 1" o:spid="_x0000_s1026" style="position:absolute;z-index:25166080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75.6pt,25.45pt" to="536.4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" strokecolor="#4472c4 [3204]" strokeweight=".5pt">
                <v:stroke joinstyle="miter"/>
                <w10:wrap anchorx="page"/>
              </v:line>
            </w:pict>
          </mc:Fallback>
        </mc:AlternateContent>
      </w:r>
      <w:r>
        <w:rPr>
          <w:rFonts w:ascii="Arial" w:eastAsia="Times New Roman" w:hAnsi="Arial" w:cs="Arial"/>
          <w:sz w:val="22"/>
          <w:szCs w:val="22"/>
        </w:rPr>
        <w:t>Budget Worksheet and Budget Narrative (web-based form)</w:t>
      </w:r>
    </w:p>
    <w:p w14:paraId="458CE80D" w14:textId="77777777" w:rsidR="009B3225" w:rsidRDefault="009B3225" w:rsidP="009B3225">
      <w:pPr>
        <w:rPr>
          <w:rFonts w:ascii="Arial" w:eastAsia="Times New Roman" w:hAnsi="Arial" w:cs="Arial"/>
          <w:sz w:val="22"/>
          <w:szCs w:val="22"/>
        </w:rPr>
      </w:pPr>
    </w:p>
    <w:p w14:paraId="1F5E9951" w14:textId="63743CD4" w:rsidR="009B3225" w:rsidRPr="009B3225" w:rsidRDefault="009B3225" w:rsidP="00D418F6">
      <w:pPr>
        <w:rPr>
          <w:rFonts w:ascii="Arial" w:eastAsia="Times New Roman" w:hAnsi="Arial" w:cs="Arial"/>
          <w:sz w:val="22"/>
          <w:szCs w:val="22"/>
        </w:rPr>
      </w:pPr>
      <w:r w:rsidRPr="009B3225">
        <w:rPr>
          <w:rFonts w:ascii="Arial" w:eastAsia="Times New Roman" w:hAnsi="Arial" w:cs="Arial"/>
          <w:sz w:val="22"/>
          <w:szCs w:val="22"/>
        </w:rPr>
        <w:t xml:space="preserve">This application checklist has been created to assist you in reviewing your proposal package before you submit your application.  Please also refer to the official checklist in the applicable solicitation before you submit. </w:t>
      </w:r>
    </w:p>
    <w:p w14:paraId="103C9EF0" w14:textId="0CBD5292" w:rsidR="001D22E7" w:rsidRPr="00C64F73" w:rsidRDefault="001D22E7" w:rsidP="001D22E7">
      <w:pPr>
        <w:numPr>
          <w:ilvl w:val="0"/>
          <w:numId w:val="3"/>
        </w:numPr>
        <w:spacing w:before="100" w:beforeAutospacing="1" w:after="100" w:afterAutospacing="1"/>
        <w:rPr>
          <w:rFonts w:ascii="Arial" w:eastAsia="Times New Roman" w:hAnsi="Arial" w:cs="Arial"/>
          <w:sz w:val="22"/>
          <w:szCs w:val="22"/>
        </w:rPr>
      </w:pPr>
      <w:r>
        <w:rPr>
          <w:rFonts w:ascii="Arial" w:eastAsia="Times New Roman" w:hAnsi="Arial" w:cs="Arial"/>
          <w:sz w:val="22"/>
          <w:szCs w:val="22"/>
        </w:rPr>
        <w:t>Standard Applicant Information (SF-424 info from Grants.gov)</w:t>
      </w:r>
    </w:p>
    <w:p w14:paraId="30C60055" w14:textId="226001B0" w:rsidR="009B6416" w:rsidRPr="00C64F73" w:rsidRDefault="001B3C0B" w:rsidP="00EE1D72">
      <w:pPr>
        <w:numPr>
          <w:ilvl w:val="0"/>
          <w:numId w:val="3"/>
        </w:numPr>
        <w:spacing w:before="100" w:beforeAutospacing="1" w:after="100" w:afterAutospacing="1"/>
        <w:rPr>
          <w:rFonts w:ascii="Arial" w:eastAsia="Times New Roman" w:hAnsi="Arial" w:cs="Arial"/>
          <w:sz w:val="22"/>
          <w:szCs w:val="22"/>
        </w:rPr>
      </w:pPr>
      <w:r>
        <w:rPr>
          <w:rFonts w:ascii="Arial" w:eastAsia="Times New Roman" w:hAnsi="Arial" w:cs="Arial"/>
          <w:sz w:val="22"/>
          <w:szCs w:val="22"/>
        </w:rPr>
        <w:t>Proposal Abstract</w:t>
      </w:r>
    </w:p>
    <w:p w14:paraId="65D55D07" w14:textId="6C092B50" w:rsidR="009B6416" w:rsidRPr="00C64F73" w:rsidRDefault="009B6416" w:rsidP="00EE1D72">
      <w:pPr>
        <w:numPr>
          <w:ilvl w:val="0"/>
          <w:numId w:val="3"/>
        </w:numPr>
        <w:spacing w:before="100" w:beforeAutospacing="1" w:after="100" w:afterAutospacing="1"/>
        <w:rPr>
          <w:rFonts w:ascii="Arial" w:eastAsia="Times New Roman" w:hAnsi="Arial" w:cs="Arial"/>
          <w:sz w:val="22"/>
          <w:szCs w:val="22"/>
        </w:rPr>
      </w:pPr>
      <w:r w:rsidRPr="00C64F73">
        <w:rPr>
          <w:rFonts w:ascii="Arial" w:eastAsia="Times New Roman" w:hAnsi="Arial" w:cs="Arial"/>
          <w:sz w:val="22"/>
          <w:szCs w:val="22"/>
        </w:rPr>
        <w:t>Pro</w:t>
      </w:r>
      <w:r w:rsidR="001D22E7">
        <w:rPr>
          <w:rFonts w:ascii="Arial" w:eastAsia="Times New Roman" w:hAnsi="Arial" w:cs="Arial"/>
          <w:sz w:val="22"/>
          <w:szCs w:val="22"/>
        </w:rPr>
        <w:t>gram</w:t>
      </w:r>
      <w:r w:rsidRPr="00C64F73">
        <w:rPr>
          <w:rFonts w:ascii="Arial" w:eastAsia="Times New Roman" w:hAnsi="Arial" w:cs="Arial"/>
          <w:sz w:val="22"/>
          <w:szCs w:val="22"/>
        </w:rPr>
        <w:t xml:space="preserve"> Narrative </w:t>
      </w:r>
    </w:p>
    <w:p w14:paraId="63F81B41" w14:textId="11AFAAB4" w:rsidR="009B6416" w:rsidRPr="00C64F73" w:rsidRDefault="001B3C0B" w:rsidP="009B6416">
      <w:pPr>
        <w:numPr>
          <w:ilvl w:val="0"/>
          <w:numId w:val="3"/>
        </w:numPr>
        <w:spacing w:before="100" w:beforeAutospacing="1" w:after="100" w:afterAutospacing="1"/>
        <w:rPr>
          <w:rFonts w:ascii="Arial" w:eastAsia="Times New Roman" w:hAnsi="Arial" w:cs="Arial"/>
          <w:sz w:val="22"/>
          <w:szCs w:val="22"/>
        </w:rPr>
      </w:pPr>
      <w:r>
        <w:rPr>
          <w:rFonts w:ascii="Arial" w:eastAsia="Times New Roman" w:hAnsi="Arial" w:cs="Arial"/>
          <w:sz w:val="22"/>
          <w:szCs w:val="22"/>
        </w:rPr>
        <w:t>Time Task Plan</w:t>
      </w:r>
    </w:p>
    <w:p w14:paraId="7246132D" w14:textId="1AADC5EC" w:rsidR="00EE1D72" w:rsidRDefault="00EE1D72" w:rsidP="00EE1D72">
      <w:pPr>
        <w:numPr>
          <w:ilvl w:val="0"/>
          <w:numId w:val="3"/>
        </w:numPr>
        <w:spacing w:before="100" w:beforeAutospacing="1" w:after="100" w:afterAutospacing="1"/>
        <w:rPr>
          <w:rFonts w:ascii="Arial" w:eastAsia="Times New Roman" w:hAnsi="Arial" w:cs="Arial"/>
          <w:sz w:val="22"/>
          <w:szCs w:val="22"/>
        </w:rPr>
      </w:pPr>
      <w:r w:rsidRPr="00C64F73">
        <w:rPr>
          <w:rFonts w:ascii="Arial" w:eastAsia="Times New Roman" w:hAnsi="Arial" w:cs="Arial"/>
          <w:sz w:val="22"/>
          <w:szCs w:val="22"/>
        </w:rPr>
        <w:t xml:space="preserve">Budget </w:t>
      </w:r>
      <w:r w:rsidR="001D22E7">
        <w:rPr>
          <w:rFonts w:ascii="Arial" w:eastAsia="Times New Roman" w:hAnsi="Arial" w:cs="Arial"/>
          <w:sz w:val="22"/>
          <w:szCs w:val="22"/>
        </w:rPr>
        <w:t>and Associated Documentation</w:t>
      </w:r>
      <w:r w:rsidR="001D22E7">
        <w:rPr>
          <w:rFonts w:ascii="Arial" w:eastAsia="Times New Roman" w:hAnsi="Arial" w:cs="Arial"/>
          <w:sz w:val="22"/>
          <w:szCs w:val="22"/>
        </w:rPr>
        <w:tab/>
      </w:r>
    </w:p>
    <w:p w14:paraId="178E9C4B" w14:textId="1651E933" w:rsidR="001D22E7" w:rsidRDefault="001D22E7" w:rsidP="001D22E7">
      <w:pPr>
        <w:numPr>
          <w:ilvl w:val="1"/>
          <w:numId w:val="3"/>
        </w:numPr>
        <w:spacing w:before="100" w:beforeAutospacing="1" w:after="100" w:afterAutospacing="1"/>
        <w:rPr>
          <w:rFonts w:ascii="Arial" w:eastAsia="Times New Roman" w:hAnsi="Arial" w:cs="Arial"/>
          <w:sz w:val="22"/>
          <w:szCs w:val="22"/>
        </w:rPr>
      </w:pPr>
      <w:r>
        <w:rPr>
          <w:rFonts w:ascii="Arial" w:eastAsia="Times New Roman" w:hAnsi="Arial" w:cs="Arial"/>
          <w:sz w:val="22"/>
          <w:szCs w:val="22"/>
        </w:rPr>
        <w:t>Budget Worksheet and Budget Narrative (Web-based form)</w:t>
      </w:r>
    </w:p>
    <w:p w14:paraId="5F6C101C" w14:textId="4C431AF9" w:rsidR="001D22E7" w:rsidRDefault="001D22E7" w:rsidP="001D22E7">
      <w:pPr>
        <w:numPr>
          <w:ilvl w:val="1"/>
          <w:numId w:val="3"/>
        </w:numPr>
        <w:spacing w:before="100" w:beforeAutospacing="1" w:after="100" w:afterAutospacing="1"/>
        <w:rPr>
          <w:rFonts w:ascii="Arial" w:eastAsia="Times New Roman" w:hAnsi="Arial" w:cs="Arial"/>
          <w:sz w:val="22"/>
          <w:szCs w:val="22"/>
        </w:rPr>
      </w:pPr>
      <w:r>
        <w:rPr>
          <w:rFonts w:ascii="Arial" w:eastAsia="Times New Roman" w:hAnsi="Arial" w:cs="Arial"/>
          <w:sz w:val="22"/>
          <w:szCs w:val="22"/>
        </w:rPr>
        <w:t>Indirect Cost Rate Agreement (if applicable)</w:t>
      </w:r>
    </w:p>
    <w:p w14:paraId="456EA6A3" w14:textId="0F8F89B0" w:rsidR="001D22E7" w:rsidRDefault="001D22E7" w:rsidP="001D22E7">
      <w:pPr>
        <w:numPr>
          <w:ilvl w:val="1"/>
          <w:numId w:val="3"/>
        </w:numPr>
        <w:spacing w:before="100" w:beforeAutospacing="1" w:after="100" w:afterAutospacing="1"/>
        <w:rPr>
          <w:rFonts w:ascii="Arial" w:eastAsia="Times New Roman" w:hAnsi="Arial" w:cs="Arial"/>
          <w:sz w:val="22"/>
          <w:szCs w:val="22"/>
        </w:rPr>
      </w:pPr>
      <w:r>
        <w:rPr>
          <w:rFonts w:ascii="Arial" w:eastAsia="Times New Roman" w:hAnsi="Arial" w:cs="Arial"/>
          <w:sz w:val="22"/>
          <w:szCs w:val="22"/>
        </w:rPr>
        <w:t>Financial Management and System of Internal Controls Questionnaire</w:t>
      </w:r>
    </w:p>
    <w:p w14:paraId="10A1DD96" w14:textId="49E9DAEA" w:rsidR="001D22E7" w:rsidRDefault="00C57E7A" w:rsidP="001D22E7">
      <w:pPr>
        <w:numPr>
          <w:ilvl w:val="1"/>
          <w:numId w:val="3"/>
        </w:numPr>
        <w:spacing w:before="100" w:beforeAutospacing="1" w:after="100" w:afterAutospacing="1"/>
        <w:rPr>
          <w:rFonts w:ascii="Arial" w:eastAsia="Times New Roman" w:hAnsi="Arial" w:cs="Arial"/>
          <w:sz w:val="22"/>
          <w:szCs w:val="22"/>
        </w:rPr>
      </w:pPr>
      <w:r w:rsidRPr="00C57E7A">
        <w:rPr>
          <w:rFonts w:ascii="Arial" w:eastAsia="Times New Roman" w:hAnsi="Arial" w:cs="Arial"/>
          <w:sz w:val="22"/>
          <w:szCs w:val="22"/>
        </w:rPr>
        <w:t>Disclosure of Process related to Executive Compensation (</w:t>
      </w:r>
      <w:r>
        <w:rPr>
          <w:rFonts w:ascii="Arial" w:eastAsia="Times New Roman" w:hAnsi="Arial" w:cs="Arial"/>
          <w:sz w:val="22"/>
          <w:szCs w:val="22"/>
        </w:rPr>
        <w:t>i</w:t>
      </w:r>
      <w:r w:rsidRPr="00C57E7A">
        <w:rPr>
          <w:rFonts w:ascii="Arial" w:eastAsia="Times New Roman" w:hAnsi="Arial" w:cs="Arial"/>
          <w:sz w:val="22"/>
          <w:szCs w:val="22"/>
        </w:rPr>
        <w:t>f applicable)</w:t>
      </w:r>
    </w:p>
    <w:p w14:paraId="4AAED51B" w14:textId="77777777" w:rsidR="00C57E7A" w:rsidRDefault="00C57E7A" w:rsidP="001B3C0B">
      <w:pPr>
        <w:numPr>
          <w:ilvl w:val="0"/>
          <w:numId w:val="3"/>
        </w:numPr>
        <w:spacing w:before="100" w:beforeAutospacing="1" w:after="100" w:afterAutospacing="1"/>
        <w:rPr>
          <w:rFonts w:ascii="Arial" w:eastAsia="Times New Roman" w:hAnsi="Arial" w:cs="Arial"/>
          <w:sz w:val="22"/>
          <w:szCs w:val="22"/>
        </w:rPr>
      </w:pPr>
      <w:r w:rsidRPr="00C57E7A">
        <w:rPr>
          <w:rFonts w:ascii="Arial" w:eastAsia="Times New Roman" w:hAnsi="Arial" w:cs="Arial"/>
          <w:sz w:val="22"/>
          <w:szCs w:val="22"/>
        </w:rPr>
        <w:t>Additional Application Components</w:t>
      </w:r>
    </w:p>
    <w:p w14:paraId="2A9BA05C" w14:textId="1BA1307F" w:rsidR="001B3C0B" w:rsidRDefault="00C57E7A" w:rsidP="00C57E7A">
      <w:pPr>
        <w:numPr>
          <w:ilvl w:val="1"/>
          <w:numId w:val="3"/>
        </w:numPr>
        <w:spacing w:before="100" w:beforeAutospacing="1" w:after="100" w:afterAutospacing="1"/>
        <w:rPr>
          <w:rFonts w:ascii="Arial" w:eastAsia="Times New Roman" w:hAnsi="Arial" w:cs="Arial"/>
          <w:sz w:val="22"/>
          <w:szCs w:val="22"/>
        </w:rPr>
      </w:pPr>
      <w:r w:rsidRPr="00C57E7A">
        <w:rPr>
          <w:rFonts w:ascii="Arial" w:eastAsia="Times New Roman" w:hAnsi="Arial" w:cs="Arial"/>
          <w:sz w:val="22"/>
          <w:szCs w:val="22"/>
        </w:rPr>
        <w:t xml:space="preserve">Tribal Authorizing Resolution (if applicable) </w:t>
      </w:r>
    </w:p>
    <w:p w14:paraId="0855BBC4" w14:textId="5A83D6F1" w:rsidR="00C57E7A" w:rsidRPr="00C57E7A" w:rsidRDefault="00C57E7A" w:rsidP="00C57E7A">
      <w:pPr>
        <w:numPr>
          <w:ilvl w:val="1"/>
          <w:numId w:val="3"/>
        </w:numPr>
        <w:spacing w:before="100" w:beforeAutospacing="1" w:after="100" w:afterAutospacing="1"/>
        <w:rPr>
          <w:rFonts w:ascii="Arial" w:eastAsia="Times New Roman" w:hAnsi="Arial" w:cs="Arial"/>
          <w:sz w:val="22"/>
          <w:szCs w:val="22"/>
        </w:rPr>
      </w:pPr>
      <w:r>
        <w:rPr>
          <w:rFonts w:ascii="Arial" w:eastAsia="Times New Roman" w:hAnsi="Arial" w:cs="Arial"/>
          <w:sz w:val="22"/>
          <w:szCs w:val="22"/>
        </w:rPr>
        <w:t xml:space="preserve">Research </w:t>
      </w:r>
      <w:r w:rsidRPr="00C57E7A">
        <w:rPr>
          <w:rFonts w:ascii="Arial" w:eastAsia="Times New Roman" w:hAnsi="Arial" w:cs="Arial"/>
          <w:sz w:val="22"/>
          <w:szCs w:val="22"/>
        </w:rPr>
        <w:t xml:space="preserve">and Evaluation Independence and Integrity </w:t>
      </w:r>
    </w:p>
    <w:p w14:paraId="11CE3881" w14:textId="271FEA7B" w:rsidR="00C57E7A" w:rsidRDefault="009B3225" w:rsidP="009B3225">
      <w:pPr>
        <w:numPr>
          <w:ilvl w:val="0"/>
          <w:numId w:val="3"/>
        </w:numPr>
        <w:spacing w:before="100" w:beforeAutospacing="1" w:after="100" w:afterAutospacing="1"/>
        <w:rPr>
          <w:rFonts w:ascii="Arial" w:eastAsia="Times New Roman" w:hAnsi="Arial" w:cs="Arial"/>
          <w:sz w:val="22"/>
          <w:szCs w:val="22"/>
        </w:rPr>
      </w:pPr>
      <w:r>
        <w:rPr>
          <w:rFonts w:ascii="Arial" w:eastAsia="Times New Roman" w:hAnsi="Arial" w:cs="Arial"/>
          <w:sz w:val="22"/>
          <w:szCs w:val="22"/>
        </w:rPr>
        <w:t>Documentation of rural challenges (if applicable)</w:t>
      </w:r>
    </w:p>
    <w:p w14:paraId="5B8FD814" w14:textId="5DCEA63D" w:rsidR="001D22E7" w:rsidRDefault="009B3225" w:rsidP="001B3C0B">
      <w:pPr>
        <w:numPr>
          <w:ilvl w:val="0"/>
          <w:numId w:val="3"/>
        </w:numPr>
        <w:spacing w:before="100" w:beforeAutospacing="1" w:after="100" w:afterAutospacing="1"/>
        <w:rPr>
          <w:rFonts w:ascii="Arial" w:eastAsia="Times New Roman" w:hAnsi="Arial" w:cs="Arial"/>
          <w:sz w:val="22"/>
          <w:szCs w:val="22"/>
        </w:rPr>
      </w:pPr>
      <w:r>
        <w:rPr>
          <w:rFonts w:ascii="Arial" w:eastAsia="Times New Roman" w:hAnsi="Arial" w:cs="Arial"/>
          <w:sz w:val="22"/>
          <w:szCs w:val="22"/>
        </w:rPr>
        <w:t>Documentation of high-poverty areas or persistent poverty counties (if applicable)</w:t>
      </w:r>
    </w:p>
    <w:p w14:paraId="5BCC5151" w14:textId="6B9D49CF" w:rsidR="009B3225" w:rsidRDefault="009B3225" w:rsidP="001B3C0B">
      <w:pPr>
        <w:numPr>
          <w:ilvl w:val="0"/>
          <w:numId w:val="3"/>
        </w:numPr>
        <w:spacing w:before="100" w:beforeAutospacing="1" w:after="100" w:afterAutospacing="1"/>
        <w:rPr>
          <w:rFonts w:ascii="Arial" w:eastAsia="Times New Roman" w:hAnsi="Arial" w:cs="Arial"/>
          <w:sz w:val="22"/>
          <w:szCs w:val="22"/>
        </w:rPr>
      </w:pPr>
      <w:r>
        <w:rPr>
          <w:rFonts w:ascii="Arial" w:eastAsia="Times New Roman" w:hAnsi="Arial" w:cs="Arial"/>
          <w:sz w:val="22"/>
          <w:szCs w:val="22"/>
        </w:rPr>
        <w:t>Documentation of enhanced public safety in federally designated Qualified Opportunity Zones (if applicable)</w:t>
      </w:r>
    </w:p>
    <w:p w14:paraId="20B6C1C4" w14:textId="138367BE" w:rsidR="009B3225" w:rsidRPr="009B3225" w:rsidRDefault="009B3225" w:rsidP="009B3225">
      <w:pPr>
        <w:numPr>
          <w:ilvl w:val="0"/>
          <w:numId w:val="3"/>
        </w:numPr>
        <w:spacing w:before="100" w:beforeAutospacing="1" w:after="100" w:afterAutospacing="1"/>
        <w:rPr>
          <w:rFonts w:ascii="Arial" w:eastAsia="Times New Roman" w:hAnsi="Arial" w:cs="Arial"/>
          <w:sz w:val="22"/>
          <w:szCs w:val="22"/>
        </w:rPr>
      </w:pPr>
      <w:r>
        <w:rPr>
          <w:rFonts w:ascii="Arial" w:eastAsia="Times New Roman" w:hAnsi="Arial" w:cs="Arial"/>
          <w:sz w:val="22"/>
          <w:szCs w:val="22"/>
        </w:rPr>
        <w:t>Memorandum of Understanding Signed by Key Drug Court Team Members or by a Designated Agency Representative (recommended)</w:t>
      </w:r>
    </w:p>
    <w:p w14:paraId="1E3433E1" w14:textId="2C31D62F" w:rsidR="009B3225" w:rsidRDefault="009B3225" w:rsidP="009B3225">
      <w:pPr>
        <w:pStyle w:val="Default"/>
        <w:numPr>
          <w:ilvl w:val="0"/>
          <w:numId w:val="3"/>
        </w:numPr>
        <w:rPr>
          <w:rFonts w:eastAsia="Times New Roman"/>
          <w:color w:val="auto"/>
          <w:sz w:val="22"/>
          <w:szCs w:val="22"/>
        </w:rPr>
      </w:pPr>
      <w:r w:rsidRPr="009B3225">
        <w:rPr>
          <w:rFonts w:eastAsia="Times New Roman"/>
          <w:color w:val="auto"/>
          <w:sz w:val="22"/>
          <w:szCs w:val="22"/>
        </w:rPr>
        <w:t>Agent Memorandum of Understanding (MOU) Signed by Applicant and Drug</w:t>
      </w:r>
      <w:r>
        <w:rPr>
          <w:rFonts w:eastAsia="Times New Roman"/>
          <w:color w:val="auto"/>
          <w:sz w:val="22"/>
          <w:szCs w:val="22"/>
        </w:rPr>
        <w:t xml:space="preserve"> Court Administrator (recommended)</w:t>
      </w:r>
    </w:p>
    <w:p w14:paraId="0EF29248" w14:textId="1BA2FAD5" w:rsidR="009B3225" w:rsidRPr="009B3225" w:rsidRDefault="009B3225" w:rsidP="009B3225">
      <w:pPr>
        <w:pStyle w:val="Default"/>
        <w:numPr>
          <w:ilvl w:val="0"/>
          <w:numId w:val="3"/>
        </w:numPr>
        <w:rPr>
          <w:rFonts w:eastAsia="Times New Roman"/>
          <w:color w:val="auto"/>
          <w:sz w:val="22"/>
          <w:szCs w:val="22"/>
        </w:rPr>
      </w:pPr>
      <w:r>
        <w:rPr>
          <w:rFonts w:eastAsia="Times New Roman"/>
          <w:color w:val="auto"/>
          <w:sz w:val="22"/>
          <w:szCs w:val="22"/>
        </w:rPr>
        <w:t>State Substance Abuse Agency Director or Designee Letter (recommended)</w:t>
      </w:r>
    </w:p>
    <w:p w14:paraId="714DA20D" w14:textId="7D3E8B55" w:rsidR="001B3C0B" w:rsidRPr="00D418F6" w:rsidRDefault="009B3225" w:rsidP="00D418F6">
      <w:pPr>
        <w:pStyle w:val="Default"/>
        <w:numPr>
          <w:ilvl w:val="0"/>
          <w:numId w:val="3"/>
        </w:numPr>
        <w:rPr>
          <w:rFonts w:eastAsia="Times New Roman"/>
          <w:color w:val="auto"/>
          <w:sz w:val="22"/>
          <w:szCs w:val="22"/>
        </w:rPr>
      </w:pPr>
      <w:r>
        <w:rPr>
          <w:rFonts w:eastAsia="Times New Roman"/>
          <w:sz w:val="22"/>
          <w:szCs w:val="22"/>
        </w:rPr>
        <w:t xml:space="preserve">Chief Justice, State Court Administrator, </w:t>
      </w:r>
      <w:r>
        <w:rPr>
          <w:rFonts w:eastAsia="Times New Roman"/>
          <w:color w:val="auto"/>
          <w:sz w:val="22"/>
          <w:szCs w:val="22"/>
        </w:rPr>
        <w:t>or Designee Letter (recommended)</w:t>
      </w:r>
    </w:p>
    <w:p w14:paraId="6FDA3499" w14:textId="6C1CDC82" w:rsidR="003C0738" w:rsidRPr="003773A8" w:rsidRDefault="003C0738" w:rsidP="00A5583A">
      <w:pPr>
        <w:rPr>
          <w:sz w:val="20"/>
          <w:szCs w:val="20"/>
        </w:rPr>
      </w:pPr>
    </w:p>
    <w:sectPr w:rsidR="003C0738" w:rsidRPr="003773A8" w:rsidSect="00FB043B">
      <w:type w:val="continuous"/>
      <w:pgSz w:w="12240" w:h="15840"/>
      <w:pgMar w:top="270" w:right="1440" w:bottom="114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70C791" w14:textId="77777777" w:rsidR="00FB5D1C" w:rsidRDefault="00FB5D1C" w:rsidP="00031DB3">
      <w:r>
        <w:separator/>
      </w:r>
    </w:p>
  </w:endnote>
  <w:endnote w:type="continuationSeparator" w:id="0">
    <w:p w14:paraId="128D5A3E" w14:textId="77777777" w:rsidR="00FB5D1C" w:rsidRDefault="00FB5D1C" w:rsidP="00031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altName w:val="Helvetica"/>
    <w:panose1 w:val="020B0604020202020204"/>
    <w:charset w:val="00"/>
    <w:family w:val="swiss"/>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Roboto">
    <w:altName w:val="Arial"/>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F46C4" w14:textId="6EAA573A" w:rsidR="002E1F0F" w:rsidRPr="008F01DC" w:rsidRDefault="008F01DC" w:rsidP="008F01DC">
    <w:pPr>
      <w:pStyle w:val="Footer"/>
    </w:pPr>
    <w:r>
      <w:rPr>
        <w:noProof/>
      </w:rPr>
      <w:drawing>
        <wp:anchor distT="0" distB="0" distL="114300" distR="114300" simplePos="0" relativeHeight="251659264" behindDoc="1" locked="0" layoutInCell="1" allowOverlap="1" wp14:anchorId="4989D159" wp14:editId="173C40A4">
          <wp:simplePos x="0" y="0"/>
          <wp:positionH relativeFrom="column">
            <wp:posOffset>-912495</wp:posOffset>
          </wp:positionH>
          <wp:positionV relativeFrom="page">
            <wp:posOffset>8880174</wp:posOffset>
          </wp:positionV>
          <wp:extent cx="7769693" cy="1178735"/>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oter-2.jpg"/>
                  <pic:cNvPicPr/>
                </pic:nvPicPr>
                <pic:blipFill>
                  <a:blip r:embed="rId1">
                    <a:extLst>
                      <a:ext uri="{28A0092B-C50C-407E-A947-70E740481C1C}">
                        <a14:useLocalDpi xmlns:a14="http://schemas.microsoft.com/office/drawing/2010/main" val="0"/>
                      </a:ext>
                    </a:extLst>
                  </a:blip>
                  <a:stretch>
                    <a:fillRect/>
                  </a:stretch>
                </pic:blipFill>
                <pic:spPr>
                  <a:xfrm>
                    <a:off x="0" y="0"/>
                    <a:ext cx="7769693" cy="117873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351784" w14:textId="77777777" w:rsidR="00FB5D1C" w:rsidRDefault="00FB5D1C" w:rsidP="00031DB3">
      <w:r>
        <w:separator/>
      </w:r>
    </w:p>
  </w:footnote>
  <w:footnote w:type="continuationSeparator" w:id="0">
    <w:p w14:paraId="1226057C" w14:textId="77777777" w:rsidR="00FB5D1C" w:rsidRDefault="00FB5D1C" w:rsidP="00031D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D7FCE" w14:textId="042DDE00" w:rsidR="00A24040" w:rsidRDefault="008F01DC">
    <w:pPr>
      <w:pStyle w:val="Header"/>
    </w:pPr>
    <w:r>
      <w:rPr>
        <w:noProof/>
      </w:rPr>
      <w:drawing>
        <wp:anchor distT="0" distB="0" distL="114300" distR="114300" simplePos="0" relativeHeight="251656192" behindDoc="1" locked="0" layoutInCell="1" allowOverlap="1" wp14:anchorId="05DDECEF" wp14:editId="17E132E0">
          <wp:simplePos x="0" y="0"/>
          <wp:positionH relativeFrom="column">
            <wp:posOffset>-914400</wp:posOffset>
          </wp:positionH>
          <wp:positionV relativeFrom="page">
            <wp:posOffset>0</wp:posOffset>
          </wp:positionV>
          <wp:extent cx="7772400" cy="244856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der.jpg"/>
                  <pic:cNvPicPr/>
                </pic:nvPicPr>
                <pic:blipFill rotWithShape="1">
                  <a:blip r:embed="rId1">
                    <a:extLst>
                      <a:ext uri="{28A0092B-C50C-407E-A947-70E740481C1C}">
                        <a14:useLocalDpi xmlns:a14="http://schemas.microsoft.com/office/drawing/2010/main" val="0"/>
                      </a:ext>
                    </a:extLst>
                  </a:blip>
                  <a:srcRect l="489" r="201"/>
                  <a:stretch/>
                </pic:blipFill>
                <pic:spPr bwMode="auto">
                  <a:xfrm>
                    <a:off x="0" y="0"/>
                    <a:ext cx="7789417" cy="24539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B5210"/>
    <w:multiLevelType w:val="hybridMultilevel"/>
    <w:tmpl w:val="059ED2CC"/>
    <w:lvl w:ilvl="0" w:tplc="BA12FDDC">
      <w:start w:val="1"/>
      <w:numFmt w:val="bullet"/>
      <w:lvlText w:val="¨"/>
      <w:lvlJc w:val="left"/>
      <w:pPr>
        <w:ind w:left="720" w:hanging="360"/>
      </w:pPr>
      <w:rPr>
        <w:rFonts w:ascii="Wingdings" w:hAnsi="Wingdings"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37CACE6"/>
    <w:multiLevelType w:val="hybridMultilevel"/>
    <w:tmpl w:val="03526D1B"/>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0042490"/>
    <w:multiLevelType w:val="hybridMultilevel"/>
    <w:tmpl w:val="A4200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D65B19"/>
    <w:multiLevelType w:val="hybridMultilevel"/>
    <w:tmpl w:val="40E04220"/>
    <w:lvl w:ilvl="0" w:tplc="BA12FDDC">
      <w:start w:val="1"/>
      <w:numFmt w:val="bullet"/>
      <w:lvlText w:val="¨"/>
      <w:lvlJc w:val="left"/>
      <w:pPr>
        <w:ind w:left="1080" w:hanging="360"/>
      </w:pPr>
      <w:rPr>
        <w:rFonts w:ascii="Wingdings" w:hAnsi="Wingdings"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4" w15:restartNumberingAfterBreak="0">
    <w:nsid w:val="586C6AB8"/>
    <w:multiLevelType w:val="hybridMultilevel"/>
    <w:tmpl w:val="B95A2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IwMDI3sDQyNTMzNzNW0lEKTi0uzszPAykwrgUANBLmISwAAAA="/>
  </w:docVars>
  <w:rsids>
    <w:rsidRoot w:val="00031DB3"/>
    <w:rsid w:val="000313B7"/>
    <w:rsid w:val="00031DB3"/>
    <w:rsid w:val="0007608D"/>
    <w:rsid w:val="00080D80"/>
    <w:rsid w:val="000C5B3D"/>
    <w:rsid w:val="000D555C"/>
    <w:rsid w:val="001B3C0B"/>
    <w:rsid w:val="001D22E7"/>
    <w:rsid w:val="0029001C"/>
    <w:rsid w:val="002E1F0F"/>
    <w:rsid w:val="002F5949"/>
    <w:rsid w:val="00321178"/>
    <w:rsid w:val="00363D39"/>
    <w:rsid w:val="003773A8"/>
    <w:rsid w:val="003A6235"/>
    <w:rsid w:val="003C0738"/>
    <w:rsid w:val="00444891"/>
    <w:rsid w:val="0045718B"/>
    <w:rsid w:val="004750FC"/>
    <w:rsid w:val="004D5A64"/>
    <w:rsid w:val="004E40A5"/>
    <w:rsid w:val="005421C8"/>
    <w:rsid w:val="00596C5F"/>
    <w:rsid w:val="006D46F0"/>
    <w:rsid w:val="00723F16"/>
    <w:rsid w:val="007B6D82"/>
    <w:rsid w:val="007C3841"/>
    <w:rsid w:val="00827448"/>
    <w:rsid w:val="00862567"/>
    <w:rsid w:val="008F01DC"/>
    <w:rsid w:val="008F2C59"/>
    <w:rsid w:val="00911379"/>
    <w:rsid w:val="00925C1F"/>
    <w:rsid w:val="009354FF"/>
    <w:rsid w:val="0099214A"/>
    <w:rsid w:val="009B3225"/>
    <w:rsid w:val="009B6416"/>
    <w:rsid w:val="009B7A86"/>
    <w:rsid w:val="00A24040"/>
    <w:rsid w:val="00A5583A"/>
    <w:rsid w:val="00AC041E"/>
    <w:rsid w:val="00AC1B78"/>
    <w:rsid w:val="00B23B82"/>
    <w:rsid w:val="00B746B6"/>
    <w:rsid w:val="00BB2979"/>
    <w:rsid w:val="00C445B8"/>
    <w:rsid w:val="00C57E7A"/>
    <w:rsid w:val="00C64F73"/>
    <w:rsid w:val="00CB793F"/>
    <w:rsid w:val="00CE4A0A"/>
    <w:rsid w:val="00D418F6"/>
    <w:rsid w:val="00D41A43"/>
    <w:rsid w:val="00D559C5"/>
    <w:rsid w:val="00D56CEB"/>
    <w:rsid w:val="00D83960"/>
    <w:rsid w:val="00DA4AAF"/>
    <w:rsid w:val="00DA56A5"/>
    <w:rsid w:val="00DB35B3"/>
    <w:rsid w:val="00DE2E27"/>
    <w:rsid w:val="00DF5B3F"/>
    <w:rsid w:val="00E47E7F"/>
    <w:rsid w:val="00E765A5"/>
    <w:rsid w:val="00E80D8A"/>
    <w:rsid w:val="00E82B83"/>
    <w:rsid w:val="00EB084F"/>
    <w:rsid w:val="00EE1D72"/>
    <w:rsid w:val="00F0678E"/>
    <w:rsid w:val="00F30A7C"/>
    <w:rsid w:val="00F77CB8"/>
    <w:rsid w:val="00F850A3"/>
    <w:rsid w:val="00F90158"/>
    <w:rsid w:val="00FB043B"/>
    <w:rsid w:val="00FB5D1C"/>
    <w:rsid w:val="00FC1437"/>
    <w:rsid w:val="00FE5D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EBF25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B32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1DB3"/>
    <w:pPr>
      <w:tabs>
        <w:tab w:val="center" w:pos="4680"/>
        <w:tab w:val="right" w:pos="9360"/>
      </w:tabs>
    </w:pPr>
  </w:style>
  <w:style w:type="character" w:customStyle="1" w:styleId="HeaderChar">
    <w:name w:val="Header Char"/>
    <w:basedOn w:val="DefaultParagraphFont"/>
    <w:link w:val="Header"/>
    <w:uiPriority w:val="99"/>
    <w:rsid w:val="00031DB3"/>
  </w:style>
  <w:style w:type="paragraph" w:styleId="Footer">
    <w:name w:val="footer"/>
    <w:basedOn w:val="Normal"/>
    <w:link w:val="FooterChar"/>
    <w:uiPriority w:val="99"/>
    <w:unhideWhenUsed/>
    <w:rsid w:val="00031DB3"/>
    <w:pPr>
      <w:tabs>
        <w:tab w:val="center" w:pos="4680"/>
        <w:tab w:val="right" w:pos="9360"/>
      </w:tabs>
    </w:pPr>
  </w:style>
  <w:style w:type="character" w:customStyle="1" w:styleId="FooterChar">
    <w:name w:val="Footer Char"/>
    <w:basedOn w:val="DefaultParagraphFont"/>
    <w:link w:val="Footer"/>
    <w:uiPriority w:val="99"/>
    <w:rsid w:val="00031DB3"/>
  </w:style>
  <w:style w:type="character" w:styleId="Hyperlink">
    <w:name w:val="Hyperlink"/>
    <w:basedOn w:val="DefaultParagraphFont"/>
    <w:uiPriority w:val="99"/>
    <w:unhideWhenUsed/>
    <w:rsid w:val="00E82B83"/>
    <w:rPr>
      <w:color w:val="0563C1" w:themeColor="hyperlink"/>
      <w:u w:val="single"/>
    </w:rPr>
  </w:style>
  <w:style w:type="character" w:styleId="UnresolvedMention">
    <w:name w:val="Unresolved Mention"/>
    <w:basedOn w:val="DefaultParagraphFont"/>
    <w:uiPriority w:val="99"/>
    <w:rsid w:val="00E82B83"/>
    <w:rPr>
      <w:color w:val="605E5C"/>
      <w:shd w:val="clear" w:color="auto" w:fill="E1DFDD"/>
    </w:rPr>
  </w:style>
  <w:style w:type="paragraph" w:styleId="BalloonText">
    <w:name w:val="Balloon Text"/>
    <w:basedOn w:val="Normal"/>
    <w:link w:val="BalloonTextChar"/>
    <w:uiPriority w:val="99"/>
    <w:semiHidden/>
    <w:unhideWhenUsed/>
    <w:rsid w:val="00EB08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084F"/>
    <w:rPr>
      <w:rFonts w:ascii="Segoe UI" w:hAnsi="Segoe UI" w:cs="Segoe UI"/>
      <w:sz w:val="18"/>
      <w:szCs w:val="18"/>
    </w:rPr>
  </w:style>
  <w:style w:type="character" w:styleId="CommentReference">
    <w:name w:val="annotation reference"/>
    <w:basedOn w:val="DefaultParagraphFont"/>
    <w:uiPriority w:val="99"/>
    <w:semiHidden/>
    <w:unhideWhenUsed/>
    <w:rsid w:val="00EB084F"/>
    <w:rPr>
      <w:sz w:val="16"/>
      <w:szCs w:val="16"/>
    </w:rPr>
  </w:style>
  <w:style w:type="paragraph" w:styleId="CommentText">
    <w:name w:val="annotation text"/>
    <w:basedOn w:val="Normal"/>
    <w:link w:val="CommentTextChar"/>
    <w:uiPriority w:val="99"/>
    <w:semiHidden/>
    <w:unhideWhenUsed/>
    <w:rsid w:val="00EB084F"/>
    <w:rPr>
      <w:sz w:val="20"/>
      <w:szCs w:val="20"/>
    </w:rPr>
  </w:style>
  <w:style w:type="character" w:customStyle="1" w:styleId="CommentTextChar">
    <w:name w:val="Comment Text Char"/>
    <w:basedOn w:val="DefaultParagraphFont"/>
    <w:link w:val="CommentText"/>
    <w:uiPriority w:val="99"/>
    <w:semiHidden/>
    <w:rsid w:val="00EB084F"/>
    <w:rPr>
      <w:sz w:val="20"/>
      <w:szCs w:val="20"/>
    </w:rPr>
  </w:style>
  <w:style w:type="paragraph" w:styleId="CommentSubject">
    <w:name w:val="annotation subject"/>
    <w:basedOn w:val="CommentText"/>
    <w:next w:val="CommentText"/>
    <w:link w:val="CommentSubjectChar"/>
    <w:uiPriority w:val="99"/>
    <w:semiHidden/>
    <w:unhideWhenUsed/>
    <w:rsid w:val="00EB084F"/>
    <w:rPr>
      <w:b/>
      <w:bCs/>
    </w:rPr>
  </w:style>
  <w:style w:type="character" w:customStyle="1" w:styleId="CommentSubjectChar">
    <w:name w:val="Comment Subject Char"/>
    <w:basedOn w:val="CommentTextChar"/>
    <w:link w:val="CommentSubject"/>
    <w:uiPriority w:val="99"/>
    <w:semiHidden/>
    <w:rsid w:val="00EB084F"/>
    <w:rPr>
      <w:b/>
      <w:bCs/>
      <w:sz w:val="20"/>
      <w:szCs w:val="20"/>
    </w:rPr>
  </w:style>
  <w:style w:type="paragraph" w:styleId="ListParagraph">
    <w:name w:val="List Paragraph"/>
    <w:basedOn w:val="Normal"/>
    <w:uiPriority w:val="34"/>
    <w:qFormat/>
    <w:rsid w:val="009B3225"/>
    <w:pPr>
      <w:ind w:left="720"/>
      <w:contextualSpacing/>
    </w:pPr>
  </w:style>
  <w:style w:type="paragraph" w:customStyle="1" w:styleId="Default">
    <w:name w:val="Default"/>
    <w:rsid w:val="009B3225"/>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pixelsPerInch w:val="3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C1237621F86FC40BE0B535BD4AA42D3" ma:contentTypeVersion="10" ma:contentTypeDescription="Create a new document." ma:contentTypeScope="" ma:versionID="18f3b41a8a05aef8288c6b4acae7acc6">
  <xsd:schema xmlns:xsd="http://www.w3.org/2001/XMLSchema" xmlns:xs="http://www.w3.org/2001/XMLSchema" xmlns:p="http://schemas.microsoft.com/office/2006/metadata/properties" xmlns:ns3="e0b80889-fe81-444c-b960-4e92b6a2842d" targetNamespace="http://schemas.microsoft.com/office/2006/metadata/properties" ma:root="true" ma:fieldsID="88ed8367be317384d465547da81149ac" ns3:_="">
    <xsd:import namespace="e0b80889-fe81-444c-b960-4e92b6a2842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b80889-fe81-444c-b960-4e92b6a284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A5B593-8E90-459D-A9EF-8CE6D6015069}">
  <ds:schemaRefs>
    <ds:schemaRef ds:uri="http://schemas.openxmlformats.org/officeDocument/2006/bibliography"/>
  </ds:schemaRefs>
</ds:datastoreItem>
</file>

<file path=customXml/itemProps2.xml><?xml version="1.0" encoding="utf-8"?>
<ds:datastoreItem xmlns:ds="http://schemas.openxmlformats.org/officeDocument/2006/customXml" ds:itemID="{762E90D4-5710-4958-9178-A3CB5A1088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b80889-fe81-444c-b960-4e92b6a284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D32244-04D0-4238-9949-0CE5BC3AD64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09474DC-AEEF-48C0-B40C-7FEA0132CB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275</Words>
  <Characters>1574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DeMott</dc:creator>
  <cp:keywords/>
  <dc:description/>
  <cp:lastModifiedBy>Amy Potts</cp:lastModifiedBy>
  <cp:revision>3</cp:revision>
  <cp:lastPrinted>2020-04-06T02:00:00Z</cp:lastPrinted>
  <dcterms:created xsi:type="dcterms:W3CDTF">2020-12-29T20:50:00Z</dcterms:created>
  <dcterms:modified xsi:type="dcterms:W3CDTF">2020-12-29T21:31:00Z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0x010100AC1237621F86FC40BE0B535BD4AA42D3</vt:lpwstr>
  </property>
</Properties>
</file>