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C3E2E" w14:textId="77777777" w:rsidR="00FC5250" w:rsidRDefault="00DF3A47" w:rsidP="0080101C">
      <w:pPr>
        <w:spacing w:line="240" w:lineRule="auto"/>
        <w:ind w:left="878" w:right="403"/>
        <w:jc w:val="center"/>
        <w:rPr>
          <w:rFonts w:cs="Times New Roman"/>
          <w:b/>
          <w:bCs/>
          <w:szCs w:val="24"/>
        </w:rPr>
      </w:pPr>
      <w:r w:rsidRPr="0080101C">
        <w:rPr>
          <w:rFonts w:cs="Times New Roman"/>
          <w:b/>
          <w:bCs/>
          <w:szCs w:val="24"/>
        </w:rPr>
        <w:t xml:space="preserve">Program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 xml:space="preserve">emplate for the </w:t>
      </w:r>
    </w:p>
    <w:p w14:paraId="6D7E1952" w14:textId="5208721A" w:rsidR="00DC7C14" w:rsidRDefault="00BB3B86" w:rsidP="0080101C">
      <w:pPr>
        <w:spacing w:line="240" w:lineRule="auto"/>
        <w:ind w:left="878" w:right="403"/>
        <w:jc w:val="center"/>
        <w:rPr>
          <w:b/>
          <w:szCs w:val="24"/>
        </w:rPr>
      </w:pPr>
      <w:r w:rsidRPr="0080101C">
        <w:rPr>
          <w:rFonts w:cs="Times New Roman"/>
          <w:b/>
          <w:bCs/>
          <w:szCs w:val="24"/>
        </w:rPr>
        <w:t xml:space="preserve">FY 2020 </w:t>
      </w:r>
      <w:r w:rsidR="00DC7C14" w:rsidRPr="0080101C">
        <w:rPr>
          <w:b/>
          <w:szCs w:val="24"/>
        </w:rPr>
        <w:t>Adult Drug Court and Veterans Treatment Court Discretionary Grant Program</w:t>
      </w:r>
      <w:r w:rsidR="00935F97">
        <w:rPr>
          <w:b/>
          <w:szCs w:val="24"/>
        </w:rPr>
        <w:t xml:space="preserve"> – Category </w:t>
      </w:r>
      <w:r w:rsidR="00E72CD8">
        <w:rPr>
          <w:b/>
          <w:szCs w:val="24"/>
        </w:rPr>
        <w:t>3</w:t>
      </w:r>
    </w:p>
    <w:p w14:paraId="56276628" w14:textId="4086F67B" w:rsidR="00935F97" w:rsidRDefault="00935F97" w:rsidP="0080101C">
      <w:pPr>
        <w:spacing w:line="240" w:lineRule="auto"/>
        <w:ind w:left="878" w:right="403"/>
        <w:jc w:val="center"/>
        <w:rPr>
          <w:b/>
          <w:szCs w:val="24"/>
        </w:rPr>
      </w:pPr>
    </w:p>
    <w:p w14:paraId="14AAA062" w14:textId="420E0438" w:rsidR="00935F97" w:rsidRPr="00935F97" w:rsidRDefault="00935F97" w:rsidP="00935F97">
      <w:pPr>
        <w:spacing w:line="240" w:lineRule="auto"/>
        <w:ind w:right="403"/>
        <w:rPr>
          <w:bCs/>
          <w:szCs w:val="24"/>
        </w:rPr>
      </w:pPr>
      <w:r w:rsidRPr="00935F97">
        <w:rPr>
          <w:bCs/>
          <w:szCs w:val="24"/>
        </w:rPr>
        <w:t xml:space="preserve">This template is for Category </w:t>
      </w:r>
      <w:r w:rsidR="00E72CD8">
        <w:rPr>
          <w:bCs/>
          <w:szCs w:val="24"/>
        </w:rPr>
        <w:t>3</w:t>
      </w:r>
      <w:r w:rsidRPr="00935F97">
        <w:rPr>
          <w:bCs/>
          <w:szCs w:val="24"/>
        </w:rPr>
        <w:t xml:space="preserve"> of the FY 2020 Adult Drug Court and Veterans Treatment Court Discretionary Grant Program</w:t>
      </w:r>
      <w:r w:rsidR="00F34A5F">
        <w:rPr>
          <w:bCs/>
          <w:szCs w:val="24"/>
        </w:rPr>
        <w:t xml:space="preserve">. Category </w:t>
      </w:r>
      <w:r w:rsidR="00E72CD8">
        <w:rPr>
          <w:bCs/>
          <w:szCs w:val="24"/>
        </w:rPr>
        <w:t>3</w:t>
      </w:r>
      <w:r w:rsidR="00C33763">
        <w:rPr>
          <w:bCs/>
          <w:szCs w:val="24"/>
        </w:rPr>
        <w:t xml:space="preserve"> </w:t>
      </w:r>
      <w:r w:rsidR="00F34A5F">
        <w:rPr>
          <w:bCs/>
          <w:szCs w:val="24"/>
        </w:rPr>
        <w:t>supports the implementation of Veterans Treatment Courts.</w:t>
      </w:r>
    </w:p>
    <w:p w14:paraId="628D8BF8" w14:textId="199E582D" w:rsidR="002E4500" w:rsidRPr="006E70D5" w:rsidRDefault="002E4500" w:rsidP="006E70D5">
      <w:pPr>
        <w:pStyle w:val="Default"/>
        <w:jc w:val="center"/>
        <w:rPr>
          <w:rFonts w:ascii="Times New Roman" w:hAnsi="Times New Roman" w:cs="Times New Roman"/>
          <w:b/>
          <w:bCs/>
        </w:rPr>
      </w:pPr>
    </w:p>
    <w:p w14:paraId="57825876" w14:textId="5050F604" w:rsidR="00013A68" w:rsidRPr="004015E1" w:rsidRDefault="00A25EC2" w:rsidP="004015E1">
      <w:pPr>
        <w:pStyle w:val="Heading1"/>
        <w:tabs>
          <w:tab w:val="left" w:pos="0"/>
        </w:tabs>
        <w:spacing w:line="240" w:lineRule="auto"/>
        <w:ind w:left="0" w:firstLine="0"/>
        <w:rPr>
          <w:rFonts w:cs="Times New Roman"/>
          <w:sz w:val="24"/>
          <w:szCs w:val="24"/>
        </w:rPr>
      </w:pPr>
      <w:r>
        <w:rPr>
          <w:rFonts w:cs="Times New Roman"/>
          <w:sz w:val="24"/>
          <w:szCs w:val="24"/>
        </w:rPr>
        <w:t>Introduction</w:t>
      </w:r>
      <w:r w:rsidR="0051674D" w:rsidRPr="006E70D5">
        <w:rPr>
          <w:rFonts w:cs="Times New Roman"/>
          <w:sz w:val="24"/>
          <w:szCs w:val="24"/>
        </w:rPr>
        <w:t>:</w:t>
      </w:r>
      <w:r w:rsidR="004015E1">
        <w:rPr>
          <w:rFonts w:cs="Times New Roman"/>
          <w:sz w:val="24"/>
          <w:szCs w:val="24"/>
        </w:rPr>
        <w:t xml:space="preserve"> </w:t>
      </w:r>
      <w:r w:rsidR="00CD6D1B" w:rsidRPr="004015E1">
        <w:rPr>
          <w:rFonts w:cs="Times New Roman"/>
          <w:b w:val="0"/>
          <w:bCs w:val="0"/>
          <w:sz w:val="24"/>
          <w:szCs w:val="24"/>
        </w:rPr>
        <w:t>This</w:t>
      </w:r>
      <w:r w:rsidR="00DF3A47" w:rsidRPr="004015E1">
        <w:rPr>
          <w:rFonts w:cs="Times New Roman"/>
          <w:b w:val="0"/>
          <w:bCs w:val="0"/>
          <w:sz w:val="24"/>
          <w:szCs w:val="24"/>
        </w:rPr>
        <w:t xml:space="preserve"> </w:t>
      </w:r>
      <w:r w:rsidR="00C66628" w:rsidRPr="004015E1">
        <w:rPr>
          <w:rFonts w:cs="Times New Roman"/>
          <w:b w:val="0"/>
          <w:bCs w:val="0"/>
          <w:sz w:val="24"/>
          <w:szCs w:val="24"/>
        </w:rPr>
        <w:t>template</w:t>
      </w:r>
      <w:r w:rsidR="00AE4FC2" w:rsidRPr="004015E1">
        <w:rPr>
          <w:rFonts w:cs="Times New Roman"/>
          <w:b w:val="0"/>
          <w:bCs w:val="0"/>
          <w:sz w:val="24"/>
          <w:szCs w:val="24"/>
        </w:rPr>
        <w:t xml:space="preserve"> is designed to</w:t>
      </w:r>
      <w:r w:rsidR="006E70D5" w:rsidRPr="004015E1">
        <w:rPr>
          <w:rFonts w:cs="Times New Roman"/>
          <w:b w:val="0"/>
          <w:bCs w:val="0"/>
          <w:sz w:val="24"/>
          <w:szCs w:val="24"/>
        </w:rPr>
        <w:t xml:space="preserve"> support you in successfully completing the program narrative section of </w:t>
      </w:r>
      <w:r w:rsidR="002D49C0" w:rsidRPr="004015E1">
        <w:rPr>
          <w:rFonts w:cs="Times New Roman"/>
          <w:b w:val="0"/>
          <w:bCs w:val="0"/>
          <w:sz w:val="24"/>
          <w:szCs w:val="24"/>
        </w:rPr>
        <w:t xml:space="preserve">the above referenced </w:t>
      </w:r>
      <w:r w:rsidR="00D45218" w:rsidRPr="004015E1">
        <w:rPr>
          <w:rFonts w:cs="Times New Roman"/>
          <w:b w:val="0"/>
          <w:bCs w:val="0"/>
          <w:sz w:val="24"/>
          <w:szCs w:val="24"/>
        </w:rPr>
        <w:t>solicitation</w:t>
      </w:r>
      <w:r w:rsidR="002D49C0" w:rsidRPr="004015E1">
        <w:rPr>
          <w:rFonts w:cs="Times New Roman"/>
          <w:b w:val="0"/>
          <w:bCs w:val="0"/>
          <w:sz w:val="24"/>
          <w:szCs w:val="24"/>
        </w:rPr>
        <w:t>. This template</w:t>
      </w:r>
      <w:r w:rsidR="00630983" w:rsidRPr="004015E1">
        <w:rPr>
          <w:rFonts w:cs="Times New Roman"/>
          <w:b w:val="0"/>
          <w:bCs w:val="0"/>
          <w:sz w:val="24"/>
          <w:szCs w:val="24"/>
        </w:rPr>
        <w:t xml:space="preserve"> guides you through each question that is part of the peer review </w:t>
      </w:r>
      <w:r w:rsidR="00630983" w:rsidRPr="0002625D">
        <w:rPr>
          <w:rFonts w:cs="Times New Roman"/>
          <w:b w:val="0"/>
          <w:bCs w:val="0"/>
          <w:sz w:val="24"/>
          <w:szCs w:val="24"/>
        </w:rPr>
        <w:t xml:space="preserve">process. </w:t>
      </w:r>
    </w:p>
    <w:p w14:paraId="1E1FA00E" w14:textId="77777777" w:rsidR="0013407E" w:rsidRDefault="0013407E" w:rsidP="00185483">
      <w:pPr>
        <w:spacing w:line="240" w:lineRule="auto"/>
        <w:rPr>
          <w:rFonts w:cs="Times New Roman"/>
          <w:b/>
          <w:bCs/>
          <w:szCs w:val="24"/>
        </w:rPr>
      </w:pPr>
      <w:bookmarkStart w:id="0" w:name="Review_Criteria"/>
      <w:bookmarkStart w:id="1" w:name="_bookmark27"/>
      <w:bookmarkEnd w:id="0"/>
      <w:bookmarkEnd w:id="1"/>
    </w:p>
    <w:p w14:paraId="2B3B8A60" w14:textId="7CF86817" w:rsidR="00185483" w:rsidRDefault="00A76B8B" w:rsidP="00185483">
      <w:pPr>
        <w:spacing w:line="240" w:lineRule="auto"/>
      </w:pPr>
      <w:r w:rsidRPr="00185483">
        <w:rPr>
          <w:rFonts w:cs="Times New Roman"/>
          <w:b/>
          <w:bCs/>
          <w:szCs w:val="24"/>
        </w:rPr>
        <w:t>Fo</w:t>
      </w:r>
      <w:r w:rsidR="00A415C0" w:rsidRPr="00185483">
        <w:rPr>
          <w:rFonts w:cs="Times New Roman"/>
          <w:b/>
          <w:bCs/>
          <w:szCs w:val="24"/>
        </w:rPr>
        <w:t>rmatting Requirements:</w:t>
      </w:r>
      <w:r w:rsidR="004015E1">
        <w:rPr>
          <w:rFonts w:cs="Times New Roman"/>
          <w:szCs w:val="24"/>
        </w:rPr>
        <w:t xml:space="preserve"> </w:t>
      </w:r>
      <w:r w:rsidR="00A06B44" w:rsidRPr="00185483">
        <w:t xml:space="preserve">The following pages have been </w:t>
      </w:r>
      <w:r w:rsidR="00091644" w:rsidRPr="00185483">
        <w:t xml:space="preserve">properly </w:t>
      </w:r>
      <w:r w:rsidR="00A06B44" w:rsidRPr="00185483">
        <w:t>formatted for you</w:t>
      </w:r>
      <w:r w:rsidR="00091644" w:rsidRPr="00185483">
        <w:t xml:space="preserve">. </w:t>
      </w:r>
      <w:r w:rsidR="00A06B44" w:rsidRPr="00185483">
        <w:t>Please do not change any of the formatting</w:t>
      </w:r>
      <w:r w:rsidR="005D6BFF" w:rsidRPr="00185483">
        <w:t xml:space="preserve">. </w:t>
      </w:r>
      <w:r w:rsidR="00091644" w:rsidRPr="00185483">
        <w:t>The program narrative should be double-spaced, using a standard 12-point Times New Roman font with 1-inch margins</w:t>
      </w:r>
      <w:r w:rsidR="0073144E" w:rsidRPr="00185483">
        <w:t>.</w:t>
      </w:r>
      <w:r w:rsidR="00185483" w:rsidRPr="00185483">
        <w:t xml:space="preserve"> </w:t>
      </w:r>
      <w:r w:rsidR="002B478C">
        <w:t>If</w:t>
      </w:r>
      <w:r w:rsidR="00185483" w:rsidRPr="00185483">
        <w:t xml:space="preserve"> you need to insert a table, your table may be single spaced.</w:t>
      </w:r>
    </w:p>
    <w:p w14:paraId="702541F5" w14:textId="77777777" w:rsidR="00091644" w:rsidRDefault="00091644" w:rsidP="00C5270C">
      <w:pPr>
        <w:spacing w:line="240" w:lineRule="auto"/>
      </w:pPr>
    </w:p>
    <w:p w14:paraId="2BDF3FF6" w14:textId="77777777" w:rsidR="00860354" w:rsidRDefault="00A415C0" w:rsidP="0073144E">
      <w:pPr>
        <w:spacing w:line="240" w:lineRule="auto"/>
      </w:pPr>
      <w:r w:rsidRPr="0073144E">
        <w:rPr>
          <w:rFonts w:cs="Times New Roman"/>
          <w:b/>
          <w:bCs/>
          <w:szCs w:val="24"/>
        </w:rPr>
        <w:t>Page Limits:</w:t>
      </w:r>
      <w:r w:rsidR="00091644">
        <w:rPr>
          <w:rFonts w:cs="Times New Roman"/>
          <w:szCs w:val="24"/>
        </w:rPr>
        <w:t xml:space="preserve"> </w:t>
      </w:r>
      <w:r w:rsidR="00731222" w:rsidRPr="0013407E">
        <w:t xml:space="preserve">Your </w:t>
      </w:r>
      <w:r w:rsidR="00EF16FE" w:rsidRPr="0013407E">
        <w:t>program</w:t>
      </w:r>
      <w:r w:rsidR="00A40A70" w:rsidRPr="0013407E">
        <w:t xml:space="preserve"> narrative may</w:t>
      </w:r>
      <w:r w:rsidR="0073144E" w:rsidRPr="0013407E">
        <w:t xml:space="preserve"> not exceed 20 pages. </w:t>
      </w:r>
      <w:r w:rsidR="00860354">
        <w:t>The following sections are part of the program narrative:</w:t>
      </w:r>
    </w:p>
    <w:p w14:paraId="1EDAFA4E" w14:textId="51C13716" w:rsidR="00860354" w:rsidRDefault="00860354" w:rsidP="0073144E">
      <w:pPr>
        <w:spacing w:line="240" w:lineRule="auto"/>
      </w:pPr>
    </w:p>
    <w:p w14:paraId="723CE49C"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a. Statement of the Problem </w:t>
      </w:r>
    </w:p>
    <w:p w14:paraId="251B2FC8"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b. Program Design and Implementation </w:t>
      </w:r>
    </w:p>
    <w:p w14:paraId="1F04CFEB"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c. Capabilities and Competencies </w:t>
      </w:r>
    </w:p>
    <w:p w14:paraId="1DBF7F83" w14:textId="77777777" w:rsidR="00C7229A" w:rsidRDefault="00860354" w:rsidP="00C7229A">
      <w:pPr>
        <w:pStyle w:val="ListParagraph"/>
        <w:tabs>
          <w:tab w:val="left" w:pos="1871"/>
          <w:tab w:val="left" w:pos="1872"/>
        </w:tabs>
        <w:spacing w:line="240" w:lineRule="auto"/>
        <w:ind w:left="720" w:right="378" w:hanging="270"/>
      </w:pPr>
      <w:r w:rsidRPr="00860354">
        <w:rPr>
          <w:rFonts w:eastAsiaTheme="minorEastAsia" w:cs="Times New Roman"/>
          <w:color w:val="000000"/>
          <w:szCs w:val="24"/>
          <w:lang w:eastAsia="zh-CN" w:bidi="ar-SA"/>
        </w:rPr>
        <w:t xml:space="preserve">d. </w:t>
      </w:r>
      <w:r w:rsidR="00C7229A">
        <w:t>Evaluation, Continued Care and Health Care Integration, Sustainment, and Plan for Collecting the Data Required for this Solicitation’s Performance</w:t>
      </w:r>
      <w:r w:rsidR="00C7229A">
        <w:rPr>
          <w:spacing w:val="-32"/>
        </w:rPr>
        <w:t xml:space="preserve"> </w:t>
      </w:r>
      <w:r w:rsidR="00C7229A">
        <w:t>Measures</w:t>
      </w:r>
    </w:p>
    <w:p w14:paraId="7C6B1C08" w14:textId="568B8181" w:rsidR="00860354" w:rsidRDefault="00860354" w:rsidP="00C7229A">
      <w:pPr>
        <w:widowControl/>
        <w:adjustRightInd w:val="0"/>
        <w:spacing w:line="240" w:lineRule="auto"/>
        <w:ind w:left="86" w:firstLine="360"/>
      </w:pPr>
    </w:p>
    <w:p w14:paraId="0291D6D7" w14:textId="63DB0E46" w:rsidR="0073144E" w:rsidRPr="0013407E" w:rsidRDefault="006D7CA9" w:rsidP="0073144E">
      <w:pPr>
        <w:spacing w:line="240" w:lineRule="auto"/>
      </w:pPr>
      <w:r w:rsidRPr="0013407E">
        <w:t xml:space="preserve">Your program narrative should be numbered </w:t>
      </w:r>
      <w:r w:rsidR="0073144E" w:rsidRPr="0013407E">
        <w:t>“1 of 20,” “2 of 20,” etc.</w:t>
      </w:r>
      <w:r w:rsidR="004E7F93">
        <w:t xml:space="preserve"> </w:t>
      </w:r>
      <w:r w:rsidR="00BA652B">
        <w:t xml:space="preserve">Until you erase the text in red, </w:t>
      </w:r>
      <w:r w:rsidR="00850194">
        <w:t xml:space="preserve">your application </w:t>
      </w:r>
      <w:r w:rsidR="00BA652B">
        <w:t xml:space="preserve">may exceed </w:t>
      </w:r>
      <w:r w:rsidR="00746607">
        <w:t>20 pages.</w:t>
      </w:r>
      <w:r w:rsidR="001A5857">
        <w:t xml:space="preserve"> Keep that in mind during your initial review.</w:t>
      </w:r>
      <w:r w:rsidR="00746607">
        <w:t xml:space="preserve">  </w:t>
      </w:r>
    </w:p>
    <w:p w14:paraId="341B6E21" w14:textId="77777777" w:rsidR="001A5857" w:rsidRDefault="001A5857" w:rsidP="00A25EC2">
      <w:pPr>
        <w:pStyle w:val="Heading1"/>
        <w:tabs>
          <w:tab w:val="left" w:pos="0"/>
        </w:tabs>
        <w:spacing w:line="240" w:lineRule="auto"/>
        <w:ind w:left="0" w:firstLine="0"/>
        <w:rPr>
          <w:rFonts w:cs="Times New Roman"/>
          <w:sz w:val="24"/>
          <w:szCs w:val="24"/>
        </w:rPr>
      </w:pPr>
    </w:p>
    <w:p w14:paraId="546A34CC" w14:textId="07FB74AD" w:rsidR="001112E6" w:rsidRDefault="00A25EC2" w:rsidP="00A25EC2">
      <w:pPr>
        <w:pStyle w:val="Heading1"/>
        <w:tabs>
          <w:tab w:val="left" w:pos="0"/>
        </w:tabs>
        <w:spacing w:line="240" w:lineRule="auto"/>
        <w:ind w:left="0" w:firstLine="0"/>
        <w:rPr>
          <w:rFonts w:cs="Times New Roman"/>
          <w:b w:val="0"/>
          <w:bCs w:val="0"/>
          <w:sz w:val="24"/>
          <w:szCs w:val="24"/>
        </w:rPr>
      </w:pPr>
      <w:r w:rsidRPr="006E70D5">
        <w:rPr>
          <w:rFonts w:cs="Times New Roman"/>
          <w:sz w:val="24"/>
          <w:szCs w:val="24"/>
        </w:rPr>
        <w:t xml:space="preserve">How </w:t>
      </w:r>
      <w:r>
        <w:rPr>
          <w:rFonts w:cs="Times New Roman"/>
          <w:sz w:val="24"/>
          <w:szCs w:val="24"/>
        </w:rPr>
        <w:t>t</w:t>
      </w:r>
      <w:r w:rsidRPr="006E70D5">
        <w:rPr>
          <w:rFonts w:cs="Times New Roman"/>
          <w:sz w:val="24"/>
          <w:szCs w:val="24"/>
        </w:rPr>
        <w:t xml:space="preserve">o </w:t>
      </w:r>
      <w:r>
        <w:rPr>
          <w:rFonts w:cs="Times New Roman"/>
          <w:sz w:val="24"/>
          <w:szCs w:val="24"/>
        </w:rPr>
        <w:t>U</w:t>
      </w:r>
      <w:r w:rsidRPr="006E70D5">
        <w:rPr>
          <w:rFonts w:cs="Times New Roman"/>
          <w:sz w:val="24"/>
          <w:szCs w:val="24"/>
        </w:rPr>
        <w:t>se</w:t>
      </w:r>
      <w:r>
        <w:rPr>
          <w:rFonts w:cs="Times New Roman"/>
          <w:sz w:val="24"/>
          <w:szCs w:val="24"/>
        </w:rPr>
        <w:t xml:space="preserve"> T</w:t>
      </w:r>
      <w:r w:rsidRPr="006E70D5">
        <w:rPr>
          <w:rFonts w:cs="Times New Roman"/>
          <w:sz w:val="24"/>
          <w:szCs w:val="24"/>
        </w:rPr>
        <w:t>h</w:t>
      </w:r>
      <w:r>
        <w:rPr>
          <w:rFonts w:cs="Times New Roman"/>
          <w:sz w:val="24"/>
          <w:szCs w:val="24"/>
        </w:rPr>
        <w:t>is T</w:t>
      </w:r>
      <w:r w:rsidRPr="006E70D5">
        <w:rPr>
          <w:rFonts w:cs="Times New Roman"/>
          <w:sz w:val="24"/>
          <w:szCs w:val="24"/>
        </w:rPr>
        <w:t>emplate</w:t>
      </w:r>
      <w:r w:rsidR="001112E6">
        <w:rPr>
          <w:rFonts w:cs="Times New Roman"/>
          <w:sz w:val="24"/>
          <w:szCs w:val="24"/>
        </w:rPr>
        <w:t xml:space="preserve"> as the Grant Writer</w:t>
      </w:r>
      <w:r w:rsidRPr="006E70D5">
        <w:rPr>
          <w:rFonts w:cs="Times New Roman"/>
          <w:sz w:val="24"/>
          <w:szCs w:val="24"/>
        </w:rPr>
        <w:t>:</w:t>
      </w:r>
      <w:r>
        <w:rPr>
          <w:rFonts w:cs="Times New Roman"/>
          <w:sz w:val="24"/>
          <w:szCs w:val="24"/>
        </w:rPr>
        <w:t xml:space="preserve"> </w:t>
      </w:r>
      <w:r w:rsidR="007A0F3E">
        <w:rPr>
          <w:rFonts w:cs="Times New Roman"/>
          <w:b w:val="0"/>
          <w:bCs w:val="0"/>
          <w:sz w:val="24"/>
          <w:szCs w:val="24"/>
        </w:rPr>
        <w:t>To maximize the chance that you score well in peer review, i</w:t>
      </w:r>
      <w:r w:rsidRPr="0002625D">
        <w:rPr>
          <w:rFonts w:cs="Times New Roman"/>
          <w:b w:val="0"/>
          <w:bCs w:val="0"/>
          <w:sz w:val="24"/>
          <w:szCs w:val="24"/>
        </w:rPr>
        <w:t xml:space="preserve">t is important to answer every question in this template </w:t>
      </w:r>
      <w:r w:rsidRPr="007A0F3E">
        <w:rPr>
          <w:rFonts w:cs="Times New Roman"/>
          <w:b w:val="0"/>
          <w:bCs w:val="0"/>
          <w:sz w:val="24"/>
          <w:szCs w:val="24"/>
          <w:u w:val="single"/>
        </w:rPr>
        <w:t>in the order it appears</w:t>
      </w:r>
      <w:r w:rsidRPr="0002625D">
        <w:rPr>
          <w:rFonts w:cs="Times New Roman"/>
          <w:b w:val="0"/>
          <w:bCs w:val="0"/>
          <w:sz w:val="24"/>
          <w:szCs w:val="24"/>
        </w:rPr>
        <w:t xml:space="preserve">. Do not rearrange </w:t>
      </w:r>
      <w:r w:rsidRPr="00670D37">
        <w:rPr>
          <w:rFonts w:cs="Times New Roman"/>
          <w:b w:val="0"/>
          <w:bCs w:val="0"/>
          <w:sz w:val="24"/>
          <w:szCs w:val="24"/>
        </w:rPr>
        <w:t xml:space="preserve">questions in any way. </w:t>
      </w:r>
      <w:r w:rsidR="001112E6">
        <w:rPr>
          <w:rFonts w:cs="Times New Roman"/>
          <w:b w:val="0"/>
          <w:bCs w:val="0"/>
          <w:sz w:val="24"/>
          <w:szCs w:val="24"/>
        </w:rPr>
        <w:t>If questions are repetitive, you must still answer them.</w:t>
      </w:r>
    </w:p>
    <w:p w14:paraId="68048A6C" w14:textId="77777777" w:rsidR="001112E6" w:rsidRDefault="001112E6" w:rsidP="00A25EC2">
      <w:pPr>
        <w:pStyle w:val="Heading1"/>
        <w:tabs>
          <w:tab w:val="left" w:pos="0"/>
        </w:tabs>
        <w:spacing w:line="240" w:lineRule="auto"/>
        <w:ind w:left="0" w:firstLine="0"/>
        <w:rPr>
          <w:rFonts w:cs="Times New Roman"/>
          <w:b w:val="0"/>
          <w:bCs w:val="0"/>
          <w:sz w:val="24"/>
          <w:szCs w:val="24"/>
        </w:rPr>
      </w:pPr>
    </w:p>
    <w:p w14:paraId="6688187E" w14:textId="7D8CC657" w:rsidR="00A25EC2" w:rsidRPr="004015E1" w:rsidRDefault="007A0F3E" w:rsidP="00A25EC2">
      <w:pPr>
        <w:pStyle w:val="Heading1"/>
        <w:tabs>
          <w:tab w:val="left" w:pos="0"/>
        </w:tabs>
        <w:spacing w:line="240" w:lineRule="auto"/>
        <w:ind w:left="0" w:firstLine="0"/>
        <w:rPr>
          <w:rFonts w:cs="Times New Roman"/>
          <w:sz w:val="24"/>
          <w:szCs w:val="24"/>
        </w:rPr>
      </w:pPr>
      <w:r w:rsidRPr="00670D37">
        <w:rPr>
          <w:rFonts w:cs="Times New Roman"/>
          <w:b w:val="0"/>
          <w:bCs w:val="0"/>
          <w:sz w:val="24"/>
          <w:szCs w:val="24"/>
        </w:rPr>
        <w:t xml:space="preserve">Have a colleague review your answers </w:t>
      </w:r>
      <w:r w:rsidR="00244CC8" w:rsidRPr="00670D37">
        <w:rPr>
          <w:rFonts w:cs="Times New Roman"/>
          <w:b w:val="0"/>
          <w:bCs w:val="0"/>
          <w:sz w:val="24"/>
          <w:szCs w:val="24"/>
        </w:rPr>
        <w:t xml:space="preserve">against the question asked to ensure that your answer makes sense to </w:t>
      </w:r>
      <w:r w:rsidR="001E41DD" w:rsidRPr="00670D37">
        <w:rPr>
          <w:rFonts w:cs="Times New Roman"/>
          <w:b w:val="0"/>
          <w:bCs w:val="0"/>
          <w:sz w:val="24"/>
          <w:szCs w:val="24"/>
        </w:rPr>
        <w:t>a</w:t>
      </w:r>
      <w:r w:rsidR="001112E6">
        <w:rPr>
          <w:rFonts w:cs="Times New Roman"/>
          <w:b w:val="0"/>
          <w:bCs w:val="0"/>
          <w:sz w:val="24"/>
          <w:szCs w:val="24"/>
        </w:rPr>
        <w:t>n external</w:t>
      </w:r>
      <w:r w:rsidR="001E41DD" w:rsidRPr="00670D37">
        <w:rPr>
          <w:rFonts w:cs="Times New Roman"/>
          <w:b w:val="0"/>
          <w:bCs w:val="0"/>
          <w:sz w:val="24"/>
          <w:szCs w:val="24"/>
        </w:rPr>
        <w:t xml:space="preserve"> reviewer</w:t>
      </w:r>
      <w:r w:rsidR="001112E6">
        <w:rPr>
          <w:rFonts w:cs="Times New Roman"/>
          <w:b w:val="0"/>
          <w:bCs w:val="0"/>
          <w:sz w:val="24"/>
          <w:szCs w:val="24"/>
        </w:rPr>
        <w:t xml:space="preserve"> other than yourself</w:t>
      </w:r>
      <w:r w:rsidR="001E41DD" w:rsidRPr="00670D37">
        <w:rPr>
          <w:rFonts w:cs="Times New Roman"/>
          <w:b w:val="0"/>
          <w:bCs w:val="0"/>
          <w:sz w:val="24"/>
          <w:szCs w:val="24"/>
        </w:rPr>
        <w:t xml:space="preserve">. Once you are comfortable with your </w:t>
      </w:r>
      <w:r w:rsidR="00175CB7" w:rsidRPr="00670D37">
        <w:rPr>
          <w:rFonts w:cs="Times New Roman"/>
          <w:b w:val="0"/>
          <w:bCs w:val="0"/>
          <w:sz w:val="24"/>
          <w:szCs w:val="24"/>
        </w:rPr>
        <w:t xml:space="preserve">answers, </w:t>
      </w:r>
      <w:r w:rsidR="00A25EC2" w:rsidRPr="00670D37">
        <w:rPr>
          <w:rFonts w:cs="Times New Roman"/>
          <w:b w:val="0"/>
          <w:bCs w:val="0"/>
          <w:sz w:val="24"/>
          <w:szCs w:val="24"/>
        </w:rPr>
        <w:t>erase this front page and all text that is red and/or highlighted.</w:t>
      </w:r>
      <w:r w:rsidR="00175CB7" w:rsidRPr="00670D37">
        <w:rPr>
          <w:rFonts w:cs="Times New Roman"/>
          <w:b w:val="0"/>
          <w:bCs w:val="0"/>
          <w:sz w:val="24"/>
          <w:szCs w:val="24"/>
        </w:rPr>
        <w:t xml:space="preserve"> Double check to make sure you have not exceeded 20 pages once you have removed all the red text</w:t>
      </w:r>
      <w:r w:rsidR="00670D37" w:rsidRPr="00670D37">
        <w:rPr>
          <w:rFonts w:cs="Times New Roman"/>
          <w:b w:val="0"/>
          <w:bCs w:val="0"/>
          <w:sz w:val="24"/>
          <w:szCs w:val="24"/>
        </w:rPr>
        <w:t xml:space="preserve"> and this front page.</w:t>
      </w:r>
    </w:p>
    <w:p w14:paraId="5E1856EB" w14:textId="77777777" w:rsidR="00330078" w:rsidRDefault="00330078" w:rsidP="0003197F">
      <w:pPr>
        <w:spacing w:line="240" w:lineRule="auto"/>
      </w:pPr>
    </w:p>
    <w:p w14:paraId="045EAAAD" w14:textId="4EF76DCD" w:rsidR="00A33FAF" w:rsidRPr="0003197F" w:rsidRDefault="00AD187E" w:rsidP="0003197F">
      <w:pPr>
        <w:spacing w:line="240" w:lineRule="auto"/>
      </w:pPr>
      <w:r w:rsidRPr="0003197F">
        <w:t xml:space="preserve">You should allocate your 20 pages </w:t>
      </w:r>
      <w:r w:rsidR="00A56724" w:rsidRPr="0003197F">
        <w:t xml:space="preserve">in a way that reflects the scoring of each section. </w:t>
      </w:r>
      <w:r w:rsidR="00C820F0">
        <w:t xml:space="preserve">You should allocate several pages of your applications to sections worth the highest percentage of your score. </w:t>
      </w:r>
    </w:p>
    <w:p w14:paraId="63412E2E" w14:textId="77777777" w:rsidR="002E4500" w:rsidRPr="006E70D5" w:rsidRDefault="002E4500" w:rsidP="00FD2504">
      <w:pPr>
        <w:pStyle w:val="BodyText"/>
        <w:spacing w:before="1"/>
        <w:rPr>
          <w:rFonts w:cs="Times New Roman"/>
          <w:szCs w:val="24"/>
        </w:rPr>
      </w:pPr>
    </w:p>
    <w:p w14:paraId="179F44C5" w14:textId="77777777" w:rsidR="00A76B8B" w:rsidRDefault="00A76B8B" w:rsidP="00FD2504">
      <w:pPr>
        <w:pStyle w:val="ListParagraph"/>
        <w:tabs>
          <w:tab w:val="left" w:pos="880"/>
        </w:tabs>
        <w:ind w:left="0" w:firstLine="0"/>
        <w:rPr>
          <w:rFonts w:cs="Times New Roman"/>
          <w:b/>
          <w:szCs w:val="24"/>
        </w:rPr>
        <w:sectPr w:rsidR="00A76B8B" w:rsidSect="0017267B">
          <w:footerReference w:type="default" r:id="rId7"/>
          <w:type w:val="continuous"/>
          <w:pgSz w:w="12240" w:h="15840"/>
          <w:pgMar w:top="1440" w:right="1440" w:bottom="1440" w:left="1440" w:header="0" w:footer="1310" w:gutter="0"/>
          <w:cols w:space="720"/>
          <w:titlePg/>
          <w:docGrid w:linePitch="299"/>
        </w:sectPr>
      </w:pPr>
    </w:p>
    <w:p w14:paraId="2CE2A868" w14:textId="77777777" w:rsidR="004702C4" w:rsidRDefault="004702C4">
      <w:pPr>
        <w:widowControl/>
        <w:autoSpaceDE/>
        <w:autoSpaceDN/>
        <w:spacing w:line="240" w:lineRule="auto"/>
        <w:rPr>
          <w:rFonts w:cs="Times New Roman"/>
          <w:b/>
          <w:szCs w:val="24"/>
        </w:rPr>
      </w:pPr>
      <w:r>
        <w:rPr>
          <w:rFonts w:cs="Times New Roman"/>
          <w:b/>
          <w:szCs w:val="24"/>
        </w:rPr>
        <w:br w:type="page"/>
      </w:r>
    </w:p>
    <w:p w14:paraId="017B4E7F" w14:textId="24D8D150" w:rsidR="00D5421E" w:rsidRDefault="002E4500" w:rsidP="00D91A8D">
      <w:pPr>
        <w:pStyle w:val="ListParagraph"/>
        <w:tabs>
          <w:tab w:val="left" w:pos="880"/>
        </w:tabs>
        <w:spacing w:line="240" w:lineRule="auto"/>
        <w:ind w:left="0" w:firstLine="0"/>
        <w:rPr>
          <w:rFonts w:cs="Times New Roman"/>
          <w:b/>
          <w:szCs w:val="24"/>
        </w:rPr>
      </w:pPr>
      <w:r w:rsidRPr="006E70D5">
        <w:rPr>
          <w:rFonts w:cs="Times New Roman"/>
          <w:b/>
          <w:szCs w:val="24"/>
        </w:rPr>
        <w:lastRenderedPageBreak/>
        <w:t xml:space="preserve">Statement of the Problem </w:t>
      </w:r>
    </w:p>
    <w:p w14:paraId="569574D9" w14:textId="3DE6527F" w:rsidR="002E4500" w:rsidRPr="00D5421E" w:rsidRDefault="00D5421E" w:rsidP="00D91A8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5C14F6">
        <w:rPr>
          <w:rFonts w:cs="Times New Roman"/>
          <w:b/>
          <w:color w:val="FF0000"/>
          <w:szCs w:val="24"/>
          <w:highlight w:val="yellow"/>
        </w:rPr>
        <w:t>20</w:t>
      </w:r>
      <w:r w:rsidRPr="004A7249">
        <w:rPr>
          <w:rFonts w:cs="Times New Roman"/>
          <w:b/>
          <w:color w:val="FF0000"/>
          <w:szCs w:val="24"/>
          <w:highlight w:val="yellow"/>
        </w:rPr>
        <w:t xml:space="preserve"> percent of your overall score.</w:t>
      </w:r>
    </w:p>
    <w:p w14:paraId="2E065B1A" w14:textId="77777777" w:rsidR="004C169B" w:rsidRPr="00993F12" w:rsidRDefault="004C169B" w:rsidP="00592641">
      <w:pPr>
        <w:tabs>
          <w:tab w:val="left" w:pos="1239"/>
          <w:tab w:val="left" w:pos="1240"/>
        </w:tabs>
        <w:rPr>
          <w:rFonts w:cs="Times New Roman"/>
          <w:szCs w:val="24"/>
        </w:rPr>
      </w:pPr>
    </w:p>
    <w:p w14:paraId="60BB6027" w14:textId="60C39E9B" w:rsidR="00E35BC8" w:rsidRDefault="00E35BC8" w:rsidP="002A1DF4">
      <w:pPr>
        <w:tabs>
          <w:tab w:val="left" w:pos="1099"/>
        </w:tabs>
        <w:spacing w:before="145" w:line="240" w:lineRule="auto"/>
        <w:ind w:right="439"/>
        <w:rPr>
          <w:color w:val="FF0000"/>
          <w:szCs w:val="24"/>
        </w:rPr>
      </w:pPr>
      <w:r w:rsidRPr="002A1DF4">
        <w:rPr>
          <w:color w:val="FF0000"/>
          <w:szCs w:val="24"/>
        </w:rPr>
        <w:t>Describe the nature and scope of the substance abuse problem in the jurisdiction. Include data on race, ethnicity, age, gender, arrest volume (i.e., specifics of the general arrestee population, including the percentage screened for drug court and what percentage of those are admitted into drug court), and crime patterns for adult defendants.</w:t>
      </w:r>
    </w:p>
    <w:p w14:paraId="4BA87E58" w14:textId="1DE8D9B3" w:rsidR="002A1DF4" w:rsidRPr="002A1DF4" w:rsidRDefault="002A1DF4" w:rsidP="002A1DF4">
      <w:pPr>
        <w:tabs>
          <w:tab w:val="left" w:pos="1099"/>
        </w:tabs>
        <w:ind w:right="432"/>
        <w:rPr>
          <w:szCs w:val="24"/>
        </w:rPr>
      </w:pPr>
    </w:p>
    <w:p w14:paraId="08F46E64" w14:textId="77777777" w:rsidR="002A1DF4" w:rsidRPr="002A1DF4" w:rsidRDefault="002A1DF4" w:rsidP="002A1DF4">
      <w:pPr>
        <w:tabs>
          <w:tab w:val="left" w:pos="1099"/>
        </w:tabs>
        <w:ind w:right="432"/>
        <w:rPr>
          <w:szCs w:val="24"/>
        </w:rPr>
      </w:pPr>
    </w:p>
    <w:p w14:paraId="0F649B00" w14:textId="243B94F2" w:rsidR="00E35BC8" w:rsidRDefault="00E35BC8" w:rsidP="002A1DF4">
      <w:pPr>
        <w:tabs>
          <w:tab w:val="left" w:pos="1102"/>
        </w:tabs>
        <w:spacing w:before="141" w:line="240" w:lineRule="auto"/>
        <w:ind w:right="246"/>
        <w:rPr>
          <w:color w:val="FF0000"/>
          <w:szCs w:val="24"/>
        </w:rPr>
      </w:pPr>
      <w:r w:rsidRPr="002A1DF4">
        <w:rPr>
          <w:color w:val="FF0000"/>
          <w:szCs w:val="24"/>
        </w:rPr>
        <w:t>Explain the problems with the current court’s response to cases involving substance abuse; identify how and to what extent the proposed program will address the</w:t>
      </w:r>
      <w:r w:rsidRPr="002A1DF4">
        <w:rPr>
          <w:color w:val="FF0000"/>
          <w:spacing w:val="-39"/>
          <w:szCs w:val="24"/>
        </w:rPr>
        <w:t xml:space="preserve"> </w:t>
      </w:r>
      <w:r w:rsidRPr="002A1DF4">
        <w:rPr>
          <w:color w:val="FF0000"/>
          <w:szCs w:val="24"/>
        </w:rPr>
        <w:t>current arrest volume; and describe how the current number of treatment slots meets the needs of anticipated</w:t>
      </w:r>
      <w:r w:rsidRPr="002A1DF4">
        <w:rPr>
          <w:color w:val="FF0000"/>
          <w:spacing w:val="1"/>
          <w:szCs w:val="24"/>
        </w:rPr>
        <w:t xml:space="preserve"> </w:t>
      </w:r>
      <w:r w:rsidRPr="002A1DF4">
        <w:rPr>
          <w:color w:val="FF0000"/>
          <w:szCs w:val="24"/>
        </w:rPr>
        <w:t>referrals.</w:t>
      </w:r>
    </w:p>
    <w:p w14:paraId="1CCDDE9C" w14:textId="20E1C038" w:rsidR="002A1DF4" w:rsidRPr="002A1DF4" w:rsidRDefault="002A1DF4" w:rsidP="002A1DF4">
      <w:pPr>
        <w:tabs>
          <w:tab w:val="left" w:pos="1102"/>
        </w:tabs>
        <w:ind w:right="245"/>
        <w:rPr>
          <w:szCs w:val="24"/>
        </w:rPr>
      </w:pPr>
    </w:p>
    <w:p w14:paraId="0F97EB01" w14:textId="77777777" w:rsidR="002A1DF4" w:rsidRPr="002A1DF4" w:rsidRDefault="002A1DF4" w:rsidP="002A1DF4">
      <w:pPr>
        <w:tabs>
          <w:tab w:val="left" w:pos="1102"/>
        </w:tabs>
        <w:ind w:right="245"/>
        <w:rPr>
          <w:szCs w:val="24"/>
        </w:rPr>
      </w:pPr>
    </w:p>
    <w:p w14:paraId="219B18E2" w14:textId="521F43DA" w:rsidR="00E35BC8" w:rsidRDefault="00E35BC8" w:rsidP="00650F84">
      <w:pPr>
        <w:tabs>
          <w:tab w:val="left" w:pos="1102"/>
        </w:tabs>
        <w:spacing w:line="240" w:lineRule="auto"/>
        <w:ind w:right="230"/>
        <w:rPr>
          <w:color w:val="FF0000"/>
          <w:szCs w:val="24"/>
        </w:rPr>
      </w:pPr>
      <w:r w:rsidRPr="002A1DF4">
        <w:rPr>
          <w:color w:val="FF0000"/>
          <w:szCs w:val="24"/>
        </w:rPr>
        <w:t>If the applicant is proposing to launch its implementation plans to operate a new drug court, describe the proposed target population, including criminogenic risk level (high, medium, low), substance abuse treatment need, and the average jail or prison sentence that potential participants face, if any. Provide the target number of people for whom services will be provided under this program during the grant award period (36 months). Describe current efforts and planning that document that the jurisdiction is ready to implement an adult drug court.</w:t>
      </w:r>
    </w:p>
    <w:p w14:paraId="147AEEC5" w14:textId="4B26B69C" w:rsidR="002A1DF4" w:rsidRPr="002A1DF4" w:rsidRDefault="002A1DF4" w:rsidP="002A1DF4">
      <w:pPr>
        <w:tabs>
          <w:tab w:val="left" w:pos="1102"/>
        </w:tabs>
        <w:ind w:right="230"/>
        <w:rPr>
          <w:szCs w:val="24"/>
        </w:rPr>
      </w:pPr>
    </w:p>
    <w:p w14:paraId="27385D9C" w14:textId="77777777" w:rsidR="002A1DF4" w:rsidRPr="002A1DF4" w:rsidRDefault="002A1DF4" w:rsidP="002A1DF4">
      <w:pPr>
        <w:tabs>
          <w:tab w:val="left" w:pos="1102"/>
        </w:tabs>
        <w:ind w:right="230"/>
        <w:rPr>
          <w:szCs w:val="24"/>
        </w:rPr>
      </w:pPr>
    </w:p>
    <w:p w14:paraId="56164D53" w14:textId="77777777" w:rsidR="00E35BC8" w:rsidRPr="002A1DF4" w:rsidRDefault="00E35BC8" w:rsidP="00650F84">
      <w:pPr>
        <w:tabs>
          <w:tab w:val="left" w:pos="1102"/>
          <w:tab w:val="left" w:pos="1103"/>
        </w:tabs>
        <w:spacing w:line="240" w:lineRule="auto"/>
        <w:ind w:right="418"/>
        <w:rPr>
          <w:rFonts w:ascii="Symbol" w:hAnsi="Symbol"/>
          <w:color w:val="FF0000"/>
          <w:szCs w:val="24"/>
        </w:rPr>
      </w:pPr>
      <w:r w:rsidRPr="002A1DF4">
        <w:rPr>
          <w:color w:val="FF0000"/>
          <w:szCs w:val="24"/>
        </w:rPr>
        <w:t>If the applicant is planning to enhance current ADC operations, describe the current operations addressing:</w:t>
      </w:r>
    </w:p>
    <w:p w14:paraId="30A13DF9" w14:textId="77777777" w:rsidR="00E35BC8" w:rsidRPr="002A1DF4" w:rsidRDefault="00E35BC8" w:rsidP="002A1DF4">
      <w:pPr>
        <w:pStyle w:val="ListParagraph"/>
        <w:numPr>
          <w:ilvl w:val="0"/>
          <w:numId w:val="22"/>
        </w:numPr>
        <w:tabs>
          <w:tab w:val="left" w:pos="1462"/>
          <w:tab w:val="left" w:pos="1463"/>
        </w:tabs>
        <w:spacing w:line="240" w:lineRule="auto"/>
        <w:ind w:left="720"/>
        <w:rPr>
          <w:rFonts w:ascii="Courier New" w:hAnsi="Courier New"/>
          <w:color w:val="FF0000"/>
          <w:szCs w:val="24"/>
        </w:rPr>
      </w:pPr>
      <w:r w:rsidRPr="002A1DF4">
        <w:rPr>
          <w:color w:val="FF0000"/>
          <w:szCs w:val="24"/>
        </w:rPr>
        <w:t>Referral, screening, and assessment</w:t>
      </w:r>
      <w:r w:rsidRPr="002A1DF4">
        <w:rPr>
          <w:color w:val="FF0000"/>
          <w:spacing w:val="-4"/>
          <w:szCs w:val="24"/>
        </w:rPr>
        <w:t xml:space="preserve"> </w:t>
      </w:r>
      <w:r w:rsidRPr="002A1DF4">
        <w:rPr>
          <w:color w:val="FF0000"/>
          <w:szCs w:val="24"/>
        </w:rPr>
        <w:t>process</w:t>
      </w:r>
    </w:p>
    <w:p w14:paraId="34D3449C" w14:textId="77777777" w:rsidR="00E35BC8" w:rsidRPr="002A1DF4" w:rsidRDefault="00E35BC8" w:rsidP="002A1DF4">
      <w:pPr>
        <w:pStyle w:val="ListParagraph"/>
        <w:numPr>
          <w:ilvl w:val="0"/>
          <w:numId w:val="22"/>
        </w:numPr>
        <w:tabs>
          <w:tab w:val="left" w:pos="1462"/>
          <w:tab w:val="left" w:pos="1463"/>
        </w:tabs>
        <w:spacing w:line="240" w:lineRule="auto"/>
        <w:ind w:left="720"/>
        <w:rPr>
          <w:rFonts w:ascii="Courier New" w:hAnsi="Courier New"/>
          <w:color w:val="FF0000"/>
          <w:szCs w:val="24"/>
        </w:rPr>
      </w:pPr>
      <w:r w:rsidRPr="002A1DF4">
        <w:rPr>
          <w:color w:val="FF0000"/>
          <w:szCs w:val="24"/>
        </w:rPr>
        <w:t>Eligibility</w:t>
      </w:r>
      <w:r w:rsidRPr="002A1DF4">
        <w:rPr>
          <w:color w:val="FF0000"/>
          <w:spacing w:val="-4"/>
          <w:szCs w:val="24"/>
        </w:rPr>
        <w:t xml:space="preserve"> </w:t>
      </w:r>
      <w:r w:rsidRPr="002A1DF4">
        <w:rPr>
          <w:color w:val="FF0000"/>
          <w:szCs w:val="24"/>
        </w:rPr>
        <w:t>requirements</w:t>
      </w:r>
    </w:p>
    <w:p w14:paraId="27FBF5A2" w14:textId="77777777" w:rsidR="00E35BC8" w:rsidRPr="002A1DF4" w:rsidRDefault="00E35BC8" w:rsidP="002A1DF4">
      <w:pPr>
        <w:pStyle w:val="ListParagraph"/>
        <w:numPr>
          <w:ilvl w:val="0"/>
          <w:numId w:val="22"/>
        </w:numPr>
        <w:tabs>
          <w:tab w:val="left" w:pos="1461"/>
        </w:tabs>
        <w:spacing w:line="240" w:lineRule="auto"/>
        <w:ind w:left="720"/>
        <w:rPr>
          <w:rFonts w:ascii="Courier New" w:hAnsi="Courier New"/>
          <w:color w:val="FF0000"/>
          <w:szCs w:val="24"/>
        </w:rPr>
      </w:pPr>
      <w:r w:rsidRPr="002A1DF4">
        <w:rPr>
          <w:color w:val="FF0000"/>
          <w:szCs w:val="24"/>
        </w:rPr>
        <w:t>Target</w:t>
      </w:r>
      <w:r w:rsidRPr="002A1DF4">
        <w:rPr>
          <w:color w:val="FF0000"/>
          <w:spacing w:val="-1"/>
          <w:szCs w:val="24"/>
        </w:rPr>
        <w:t xml:space="preserve"> </w:t>
      </w:r>
      <w:r w:rsidRPr="002A1DF4">
        <w:rPr>
          <w:color w:val="FF0000"/>
          <w:szCs w:val="24"/>
        </w:rPr>
        <w:t>population</w:t>
      </w:r>
    </w:p>
    <w:p w14:paraId="080AFCFB" w14:textId="77777777" w:rsidR="00E35BC8" w:rsidRPr="002A1DF4" w:rsidRDefault="00E35BC8" w:rsidP="002A1DF4">
      <w:pPr>
        <w:pStyle w:val="ListParagraph"/>
        <w:numPr>
          <w:ilvl w:val="0"/>
          <w:numId w:val="22"/>
        </w:numPr>
        <w:tabs>
          <w:tab w:val="left" w:pos="1460"/>
          <w:tab w:val="left" w:pos="1462"/>
        </w:tabs>
        <w:spacing w:line="240" w:lineRule="auto"/>
        <w:ind w:left="720"/>
        <w:rPr>
          <w:rFonts w:ascii="Courier New" w:hAnsi="Courier New"/>
          <w:color w:val="FF0000"/>
          <w:szCs w:val="24"/>
        </w:rPr>
      </w:pPr>
      <w:r w:rsidRPr="002A1DF4">
        <w:rPr>
          <w:color w:val="FF0000"/>
          <w:szCs w:val="24"/>
        </w:rPr>
        <w:t>Current</w:t>
      </w:r>
      <w:r w:rsidRPr="002A1DF4">
        <w:rPr>
          <w:color w:val="FF0000"/>
          <w:spacing w:val="-1"/>
          <w:szCs w:val="24"/>
        </w:rPr>
        <w:t xml:space="preserve"> </w:t>
      </w:r>
      <w:r w:rsidRPr="002A1DF4">
        <w:rPr>
          <w:color w:val="FF0000"/>
          <w:szCs w:val="24"/>
        </w:rPr>
        <w:t>capacity</w:t>
      </w:r>
    </w:p>
    <w:p w14:paraId="2897D458" w14:textId="77777777" w:rsidR="00E35BC8" w:rsidRPr="002A1DF4" w:rsidRDefault="00E35BC8" w:rsidP="002A1DF4">
      <w:pPr>
        <w:pStyle w:val="ListParagraph"/>
        <w:numPr>
          <w:ilvl w:val="0"/>
          <w:numId w:val="22"/>
        </w:numPr>
        <w:tabs>
          <w:tab w:val="left" w:pos="1461"/>
          <w:tab w:val="left" w:pos="1462"/>
        </w:tabs>
        <w:spacing w:line="240" w:lineRule="auto"/>
        <w:ind w:left="720"/>
        <w:rPr>
          <w:rFonts w:ascii="Courier New" w:hAnsi="Courier New"/>
          <w:color w:val="FF0000"/>
          <w:szCs w:val="24"/>
        </w:rPr>
      </w:pPr>
      <w:r w:rsidRPr="002A1DF4">
        <w:rPr>
          <w:color w:val="FF0000"/>
          <w:szCs w:val="24"/>
        </w:rPr>
        <w:t>Length and phases of the</w:t>
      </w:r>
      <w:r w:rsidRPr="002A1DF4">
        <w:rPr>
          <w:color w:val="FF0000"/>
          <w:spacing w:val="-4"/>
          <w:szCs w:val="24"/>
        </w:rPr>
        <w:t xml:space="preserve"> </w:t>
      </w:r>
      <w:r w:rsidRPr="002A1DF4">
        <w:rPr>
          <w:color w:val="FF0000"/>
          <w:szCs w:val="24"/>
        </w:rPr>
        <w:t>program</w:t>
      </w:r>
    </w:p>
    <w:p w14:paraId="63B9FF6B" w14:textId="77777777" w:rsidR="00E35BC8" w:rsidRPr="002A1DF4" w:rsidRDefault="00E35BC8" w:rsidP="002A1DF4">
      <w:pPr>
        <w:pStyle w:val="ListParagraph"/>
        <w:numPr>
          <w:ilvl w:val="0"/>
          <w:numId w:val="22"/>
        </w:numPr>
        <w:tabs>
          <w:tab w:val="left" w:pos="1461"/>
          <w:tab w:val="left" w:pos="1462"/>
        </w:tabs>
        <w:spacing w:line="240" w:lineRule="auto"/>
        <w:ind w:left="720"/>
        <w:rPr>
          <w:rFonts w:ascii="Courier New" w:hAnsi="Courier New"/>
          <w:color w:val="FF0000"/>
          <w:szCs w:val="24"/>
        </w:rPr>
      </w:pPr>
      <w:r w:rsidRPr="002A1DF4">
        <w:rPr>
          <w:color w:val="FF0000"/>
          <w:szCs w:val="24"/>
        </w:rPr>
        <w:t>Case management</w:t>
      </w:r>
      <w:r w:rsidRPr="002A1DF4">
        <w:rPr>
          <w:color w:val="FF0000"/>
          <w:spacing w:val="-1"/>
          <w:szCs w:val="24"/>
        </w:rPr>
        <w:t xml:space="preserve"> </w:t>
      </w:r>
      <w:r w:rsidRPr="002A1DF4">
        <w:rPr>
          <w:color w:val="FF0000"/>
          <w:szCs w:val="24"/>
        </w:rPr>
        <w:t>process</w:t>
      </w:r>
    </w:p>
    <w:p w14:paraId="7188A8B3" w14:textId="77777777" w:rsidR="00E35BC8" w:rsidRPr="002A1DF4" w:rsidRDefault="00E35BC8" w:rsidP="002A1DF4">
      <w:pPr>
        <w:pStyle w:val="ListParagraph"/>
        <w:numPr>
          <w:ilvl w:val="0"/>
          <w:numId w:val="22"/>
        </w:numPr>
        <w:tabs>
          <w:tab w:val="left" w:pos="1461"/>
          <w:tab w:val="left" w:pos="1462"/>
        </w:tabs>
        <w:spacing w:line="240" w:lineRule="auto"/>
        <w:ind w:left="720"/>
        <w:rPr>
          <w:rFonts w:ascii="Courier New" w:hAnsi="Courier New"/>
          <w:color w:val="FF0000"/>
          <w:szCs w:val="24"/>
        </w:rPr>
      </w:pPr>
      <w:r w:rsidRPr="002A1DF4">
        <w:rPr>
          <w:color w:val="FF0000"/>
          <w:szCs w:val="24"/>
        </w:rPr>
        <w:t>Community</w:t>
      </w:r>
      <w:r w:rsidRPr="002A1DF4">
        <w:rPr>
          <w:color w:val="FF0000"/>
          <w:spacing w:val="-5"/>
          <w:szCs w:val="24"/>
        </w:rPr>
        <w:t xml:space="preserve"> </w:t>
      </w:r>
      <w:r w:rsidRPr="002A1DF4">
        <w:rPr>
          <w:color w:val="FF0000"/>
          <w:szCs w:val="24"/>
        </w:rPr>
        <w:t>supervision</w:t>
      </w:r>
    </w:p>
    <w:p w14:paraId="22BCCC65" w14:textId="77777777" w:rsidR="00E35BC8" w:rsidRPr="002A1DF4" w:rsidRDefault="00E35BC8" w:rsidP="002A1DF4">
      <w:pPr>
        <w:pStyle w:val="ListParagraph"/>
        <w:numPr>
          <w:ilvl w:val="0"/>
          <w:numId w:val="22"/>
        </w:numPr>
        <w:tabs>
          <w:tab w:val="left" w:pos="1461"/>
          <w:tab w:val="left" w:pos="1462"/>
        </w:tabs>
        <w:spacing w:line="240" w:lineRule="auto"/>
        <w:ind w:left="720" w:right="375"/>
        <w:rPr>
          <w:rFonts w:ascii="Courier New" w:hAnsi="Courier New"/>
          <w:color w:val="FF0000"/>
          <w:szCs w:val="24"/>
        </w:rPr>
      </w:pPr>
      <w:r w:rsidRPr="002A1DF4">
        <w:rPr>
          <w:color w:val="FF0000"/>
          <w:szCs w:val="24"/>
        </w:rPr>
        <w:t>Recovery support services delivery plan, including vocational and/or</w:t>
      </w:r>
      <w:r w:rsidRPr="002A1DF4">
        <w:rPr>
          <w:color w:val="FF0000"/>
          <w:spacing w:val="-42"/>
          <w:szCs w:val="24"/>
        </w:rPr>
        <w:t xml:space="preserve"> </w:t>
      </w:r>
      <w:r w:rsidRPr="002A1DF4">
        <w:rPr>
          <w:color w:val="FF0000"/>
          <w:szCs w:val="24"/>
        </w:rPr>
        <w:t>educational and transitional housing</w:t>
      </w:r>
      <w:r w:rsidRPr="002A1DF4">
        <w:rPr>
          <w:color w:val="FF0000"/>
          <w:spacing w:val="-1"/>
          <w:szCs w:val="24"/>
        </w:rPr>
        <w:t xml:space="preserve"> </w:t>
      </w:r>
      <w:r w:rsidRPr="002A1DF4">
        <w:rPr>
          <w:color w:val="FF0000"/>
          <w:szCs w:val="24"/>
        </w:rPr>
        <w:t>services</w:t>
      </w:r>
    </w:p>
    <w:p w14:paraId="3FFA11CA" w14:textId="77777777" w:rsidR="00E35BC8" w:rsidRPr="002A1DF4" w:rsidRDefault="00E35BC8" w:rsidP="002A1DF4">
      <w:pPr>
        <w:pStyle w:val="ListParagraph"/>
        <w:numPr>
          <w:ilvl w:val="0"/>
          <w:numId w:val="22"/>
        </w:numPr>
        <w:tabs>
          <w:tab w:val="left" w:pos="1461"/>
          <w:tab w:val="left" w:pos="1462"/>
        </w:tabs>
        <w:spacing w:line="240" w:lineRule="auto"/>
        <w:ind w:left="720"/>
        <w:rPr>
          <w:rFonts w:ascii="Courier New" w:hAnsi="Courier New"/>
          <w:color w:val="FF0000"/>
          <w:szCs w:val="24"/>
        </w:rPr>
      </w:pPr>
      <w:r w:rsidRPr="002A1DF4">
        <w:rPr>
          <w:color w:val="FF0000"/>
          <w:szCs w:val="24"/>
        </w:rPr>
        <w:t>Judicial</w:t>
      </w:r>
      <w:r w:rsidRPr="002A1DF4">
        <w:rPr>
          <w:color w:val="FF0000"/>
          <w:spacing w:val="-1"/>
          <w:szCs w:val="24"/>
        </w:rPr>
        <w:t xml:space="preserve"> </w:t>
      </w:r>
      <w:r w:rsidRPr="002A1DF4">
        <w:rPr>
          <w:color w:val="FF0000"/>
          <w:szCs w:val="24"/>
        </w:rPr>
        <w:t>supervision</w:t>
      </w:r>
    </w:p>
    <w:p w14:paraId="778936B7" w14:textId="77777777" w:rsidR="00E35BC8" w:rsidRPr="002A1DF4" w:rsidRDefault="00E35BC8" w:rsidP="002A1DF4">
      <w:pPr>
        <w:pStyle w:val="ListParagraph"/>
        <w:numPr>
          <w:ilvl w:val="0"/>
          <w:numId w:val="22"/>
        </w:numPr>
        <w:tabs>
          <w:tab w:val="left" w:pos="1462"/>
          <w:tab w:val="left" w:pos="1463"/>
        </w:tabs>
        <w:spacing w:line="240" w:lineRule="auto"/>
        <w:ind w:left="720"/>
        <w:rPr>
          <w:rFonts w:ascii="Courier New" w:hAnsi="Courier New"/>
          <w:color w:val="FF0000"/>
          <w:szCs w:val="24"/>
        </w:rPr>
      </w:pPr>
      <w:r w:rsidRPr="002A1DF4">
        <w:rPr>
          <w:color w:val="FF0000"/>
          <w:szCs w:val="24"/>
        </w:rPr>
        <w:t>Process for randomized drug</w:t>
      </w:r>
      <w:r w:rsidRPr="002A1DF4">
        <w:rPr>
          <w:color w:val="FF0000"/>
          <w:spacing w:val="-5"/>
          <w:szCs w:val="24"/>
        </w:rPr>
        <w:t xml:space="preserve"> </w:t>
      </w:r>
      <w:r w:rsidRPr="002A1DF4">
        <w:rPr>
          <w:color w:val="FF0000"/>
          <w:szCs w:val="24"/>
        </w:rPr>
        <w:t>testing</w:t>
      </w:r>
    </w:p>
    <w:p w14:paraId="687DC415" w14:textId="77777777" w:rsidR="00E35BC8" w:rsidRPr="002A1DF4" w:rsidRDefault="00E35BC8" w:rsidP="002A1DF4">
      <w:pPr>
        <w:pStyle w:val="ListParagraph"/>
        <w:numPr>
          <w:ilvl w:val="0"/>
          <w:numId w:val="23"/>
        </w:numPr>
        <w:tabs>
          <w:tab w:val="left" w:pos="1461"/>
          <w:tab w:val="left" w:pos="1462"/>
        </w:tabs>
        <w:spacing w:line="240" w:lineRule="auto"/>
        <w:ind w:left="1260"/>
        <w:rPr>
          <w:rFonts w:ascii="Courier New" w:hAnsi="Courier New"/>
          <w:color w:val="FF0000"/>
          <w:szCs w:val="24"/>
        </w:rPr>
      </w:pPr>
      <w:r w:rsidRPr="002A1DF4">
        <w:rPr>
          <w:color w:val="FF0000"/>
          <w:szCs w:val="24"/>
        </w:rPr>
        <w:t>Incentives and</w:t>
      </w:r>
      <w:r w:rsidRPr="002A1DF4">
        <w:rPr>
          <w:color w:val="FF0000"/>
          <w:spacing w:val="-1"/>
          <w:szCs w:val="24"/>
        </w:rPr>
        <w:t xml:space="preserve"> </w:t>
      </w:r>
      <w:r w:rsidRPr="002A1DF4">
        <w:rPr>
          <w:color w:val="FF0000"/>
          <w:szCs w:val="24"/>
        </w:rPr>
        <w:t>sanctions</w:t>
      </w:r>
    </w:p>
    <w:p w14:paraId="3BD83664" w14:textId="77777777" w:rsidR="00E35BC8" w:rsidRPr="002A1DF4" w:rsidRDefault="00E35BC8" w:rsidP="002A1DF4">
      <w:pPr>
        <w:pStyle w:val="ListParagraph"/>
        <w:numPr>
          <w:ilvl w:val="0"/>
          <w:numId w:val="23"/>
        </w:numPr>
        <w:tabs>
          <w:tab w:val="left" w:pos="1461"/>
          <w:tab w:val="left" w:pos="1462"/>
        </w:tabs>
        <w:spacing w:line="240" w:lineRule="auto"/>
        <w:ind w:left="1260" w:right="215"/>
        <w:rPr>
          <w:rFonts w:ascii="Courier New" w:hAnsi="Courier New"/>
          <w:color w:val="FF0000"/>
          <w:szCs w:val="24"/>
        </w:rPr>
      </w:pPr>
      <w:r w:rsidRPr="002A1DF4">
        <w:rPr>
          <w:color w:val="FF0000"/>
          <w:szCs w:val="24"/>
        </w:rPr>
        <w:lastRenderedPageBreak/>
        <w:t>Graduation requirements and expulsion criteria (include what drug court members are present when it is decided and communicated that a participant is terminated from the</w:t>
      </w:r>
      <w:r w:rsidRPr="002A1DF4">
        <w:rPr>
          <w:color w:val="FF0000"/>
          <w:spacing w:val="-2"/>
          <w:szCs w:val="24"/>
        </w:rPr>
        <w:t xml:space="preserve"> </w:t>
      </w:r>
      <w:r w:rsidRPr="002A1DF4">
        <w:rPr>
          <w:color w:val="FF0000"/>
          <w:szCs w:val="24"/>
        </w:rPr>
        <w:t>program)</w:t>
      </w:r>
    </w:p>
    <w:p w14:paraId="70AB6F38" w14:textId="17AB9BF3" w:rsidR="00E35BC8" w:rsidRPr="002A1DF4" w:rsidRDefault="00E35BC8" w:rsidP="002A1DF4">
      <w:pPr>
        <w:pStyle w:val="ListParagraph"/>
        <w:numPr>
          <w:ilvl w:val="0"/>
          <w:numId w:val="23"/>
        </w:numPr>
        <w:tabs>
          <w:tab w:val="left" w:pos="1461"/>
          <w:tab w:val="left" w:pos="1462"/>
        </w:tabs>
        <w:spacing w:line="240" w:lineRule="auto"/>
        <w:ind w:left="1260"/>
        <w:rPr>
          <w:rFonts w:ascii="Courier New" w:hAnsi="Courier New"/>
          <w:color w:val="FF0000"/>
          <w:szCs w:val="24"/>
        </w:rPr>
      </w:pPr>
      <w:r w:rsidRPr="002A1DF4">
        <w:rPr>
          <w:color w:val="FF0000"/>
          <w:szCs w:val="24"/>
        </w:rPr>
        <w:t>Restitution costs and all fees required for program</w:t>
      </w:r>
      <w:r w:rsidRPr="002A1DF4">
        <w:rPr>
          <w:color w:val="FF0000"/>
          <w:spacing w:val="-28"/>
          <w:szCs w:val="24"/>
        </w:rPr>
        <w:t xml:space="preserve"> </w:t>
      </w:r>
      <w:r w:rsidRPr="002A1DF4">
        <w:rPr>
          <w:color w:val="FF0000"/>
          <w:szCs w:val="24"/>
        </w:rPr>
        <w:t>participation</w:t>
      </w:r>
    </w:p>
    <w:p w14:paraId="2D8A7BBD" w14:textId="0B2F95FD" w:rsidR="002A1DF4" w:rsidRPr="002A1DF4" w:rsidRDefault="002A1DF4" w:rsidP="002A1DF4">
      <w:pPr>
        <w:tabs>
          <w:tab w:val="left" w:pos="1461"/>
          <w:tab w:val="left" w:pos="1462"/>
        </w:tabs>
        <w:rPr>
          <w:rFonts w:cs="Times New Roman"/>
          <w:szCs w:val="24"/>
        </w:rPr>
      </w:pPr>
    </w:p>
    <w:p w14:paraId="3B99C0DC" w14:textId="77777777" w:rsidR="002A1DF4" w:rsidRPr="002A1DF4" w:rsidRDefault="002A1DF4" w:rsidP="002A1DF4">
      <w:pPr>
        <w:tabs>
          <w:tab w:val="left" w:pos="1461"/>
          <w:tab w:val="left" w:pos="1462"/>
        </w:tabs>
        <w:rPr>
          <w:rFonts w:cs="Times New Roman"/>
          <w:szCs w:val="24"/>
        </w:rPr>
      </w:pPr>
    </w:p>
    <w:p w14:paraId="7BD6AFD3" w14:textId="6BD41E23" w:rsidR="00E35BC8" w:rsidRDefault="00E35BC8" w:rsidP="00650F84">
      <w:pPr>
        <w:tabs>
          <w:tab w:val="left" w:pos="1101"/>
          <w:tab w:val="left" w:pos="1102"/>
        </w:tabs>
        <w:spacing w:line="240" w:lineRule="auto"/>
        <w:ind w:right="446"/>
        <w:rPr>
          <w:color w:val="FF0000"/>
          <w:szCs w:val="24"/>
        </w:rPr>
      </w:pPr>
      <w:r w:rsidRPr="002A1DF4">
        <w:rPr>
          <w:color w:val="FF0000"/>
          <w:szCs w:val="24"/>
        </w:rPr>
        <w:t>Describe the mechanism that the applicant will use to prioritize court resources and services for individuals with high criminogenic risk and treatment need, including persons with repeat criminal justice involvement and substance</w:t>
      </w:r>
      <w:r w:rsidRPr="002A1DF4">
        <w:rPr>
          <w:color w:val="FF0000"/>
          <w:spacing w:val="-4"/>
          <w:szCs w:val="24"/>
        </w:rPr>
        <w:t xml:space="preserve"> </w:t>
      </w:r>
      <w:r w:rsidRPr="002A1DF4">
        <w:rPr>
          <w:color w:val="FF0000"/>
          <w:szCs w:val="24"/>
        </w:rPr>
        <w:t>abuse.</w:t>
      </w:r>
    </w:p>
    <w:p w14:paraId="43951C86" w14:textId="4A742B9A" w:rsidR="002A1DF4" w:rsidRPr="002A1DF4" w:rsidRDefault="002A1DF4" w:rsidP="002A1DF4">
      <w:pPr>
        <w:tabs>
          <w:tab w:val="left" w:pos="1101"/>
          <w:tab w:val="left" w:pos="1102"/>
        </w:tabs>
        <w:ind w:right="446"/>
        <w:rPr>
          <w:szCs w:val="24"/>
        </w:rPr>
      </w:pPr>
    </w:p>
    <w:p w14:paraId="65B99480" w14:textId="77777777" w:rsidR="002A1DF4" w:rsidRPr="002A1DF4" w:rsidRDefault="002A1DF4" w:rsidP="002A1DF4">
      <w:pPr>
        <w:tabs>
          <w:tab w:val="left" w:pos="1101"/>
          <w:tab w:val="left" w:pos="1102"/>
        </w:tabs>
        <w:ind w:right="446"/>
        <w:rPr>
          <w:rFonts w:ascii="Symbol" w:hAnsi="Symbol"/>
          <w:szCs w:val="24"/>
        </w:rPr>
      </w:pPr>
    </w:p>
    <w:p w14:paraId="762434D9" w14:textId="3D6953F9" w:rsidR="00E35BC8" w:rsidRDefault="00E35BC8" w:rsidP="00650F84">
      <w:pPr>
        <w:tabs>
          <w:tab w:val="left" w:pos="1101"/>
          <w:tab w:val="left" w:pos="1102"/>
        </w:tabs>
        <w:spacing w:line="240" w:lineRule="auto"/>
        <w:ind w:right="403"/>
        <w:rPr>
          <w:color w:val="FF0000"/>
          <w:szCs w:val="24"/>
        </w:rPr>
      </w:pPr>
      <w:r w:rsidRPr="002A1DF4">
        <w:rPr>
          <w:color w:val="FF0000"/>
          <w:szCs w:val="24"/>
        </w:rPr>
        <w:t>Indicate whether the drug court team to be funded has received training on the drug court</w:t>
      </w:r>
      <w:r w:rsidRPr="002A1DF4">
        <w:rPr>
          <w:color w:val="FF0000"/>
          <w:spacing w:val="-1"/>
          <w:szCs w:val="24"/>
        </w:rPr>
        <w:t xml:space="preserve"> </w:t>
      </w:r>
      <w:r w:rsidRPr="002A1DF4">
        <w:rPr>
          <w:color w:val="FF0000"/>
          <w:szCs w:val="24"/>
        </w:rPr>
        <w:t>model.</w:t>
      </w:r>
    </w:p>
    <w:p w14:paraId="0CC75C04" w14:textId="5721AFC9" w:rsidR="002A1DF4" w:rsidRPr="002A1DF4" w:rsidRDefault="002A1DF4" w:rsidP="002A1DF4">
      <w:pPr>
        <w:tabs>
          <w:tab w:val="left" w:pos="1101"/>
          <w:tab w:val="left" w:pos="1102"/>
        </w:tabs>
        <w:ind w:right="403"/>
        <w:rPr>
          <w:szCs w:val="24"/>
        </w:rPr>
      </w:pPr>
    </w:p>
    <w:p w14:paraId="4261A3E9" w14:textId="77777777" w:rsidR="002A1DF4" w:rsidRPr="002A1DF4" w:rsidRDefault="002A1DF4" w:rsidP="002A1DF4">
      <w:pPr>
        <w:tabs>
          <w:tab w:val="left" w:pos="1101"/>
          <w:tab w:val="left" w:pos="1102"/>
        </w:tabs>
        <w:ind w:right="403"/>
        <w:rPr>
          <w:rFonts w:ascii="Symbol" w:hAnsi="Symbol"/>
          <w:szCs w:val="24"/>
        </w:rPr>
      </w:pPr>
    </w:p>
    <w:p w14:paraId="660C6B21" w14:textId="1502D4FE" w:rsidR="00E35BC8" w:rsidRDefault="00E35BC8" w:rsidP="00650F84">
      <w:pPr>
        <w:tabs>
          <w:tab w:val="left" w:pos="1101"/>
          <w:tab w:val="left" w:pos="1102"/>
        </w:tabs>
        <w:spacing w:line="240" w:lineRule="auto"/>
        <w:ind w:right="259"/>
        <w:rPr>
          <w:color w:val="FF0000"/>
          <w:szCs w:val="24"/>
        </w:rPr>
      </w:pPr>
      <w:r w:rsidRPr="002A1DF4">
        <w:rPr>
          <w:color w:val="FF0000"/>
          <w:szCs w:val="24"/>
        </w:rPr>
        <w:t>Describe the immediate issues that the ADC grant will address. The applicant is encouraged to incorporate the evidence-based program principles included in the NADCP Adult Drug Court Best Practice Standards, and to specify which standard(s) will be addressed and how the standard(s) will be implemented. The applicant should also refer to the allowable uses of funds on page 11. In addition, the proposed enhancements should include criminal justice-related needs and can also include enhancements related to enhancing treatment and relapse prevention support services.</w:t>
      </w:r>
    </w:p>
    <w:p w14:paraId="28B1DF81" w14:textId="4AD8196D" w:rsidR="002A1DF4" w:rsidRPr="002A1DF4" w:rsidRDefault="002A1DF4" w:rsidP="002A1DF4">
      <w:pPr>
        <w:tabs>
          <w:tab w:val="left" w:pos="1101"/>
          <w:tab w:val="left" w:pos="1102"/>
        </w:tabs>
        <w:ind w:right="259"/>
        <w:rPr>
          <w:szCs w:val="24"/>
        </w:rPr>
      </w:pPr>
    </w:p>
    <w:p w14:paraId="5F5441F6" w14:textId="77777777" w:rsidR="002A1DF4" w:rsidRPr="002A1DF4" w:rsidRDefault="002A1DF4" w:rsidP="002A1DF4">
      <w:pPr>
        <w:tabs>
          <w:tab w:val="left" w:pos="1101"/>
          <w:tab w:val="left" w:pos="1102"/>
        </w:tabs>
        <w:ind w:right="259"/>
        <w:rPr>
          <w:rFonts w:ascii="Symbol" w:hAnsi="Symbol"/>
          <w:szCs w:val="24"/>
        </w:rPr>
      </w:pPr>
    </w:p>
    <w:p w14:paraId="395F86E7" w14:textId="77777777" w:rsidR="002A1DF4" w:rsidRDefault="00E35BC8" w:rsidP="00650F84">
      <w:pPr>
        <w:tabs>
          <w:tab w:val="left" w:pos="1101"/>
          <w:tab w:val="left" w:pos="1102"/>
        </w:tabs>
        <w:spacing w:line="240" w:lineRule="auto"/>
        <w:ind w:right="130"/>
        <w:rPr>
          <w:color w:val="FF0000"/>
          <w:szCs w:val="24"/>
        </w:rPr>
      </w:pPr>
      <w:r w:rsidRPr="002A1DF4">
        <w:rPr>
          <w:color w:val="FF0000"/>
          <w:szCs w:val="24"/>
        </w:rPr>
        <w:t xml:space="preserve">Identify the treatment service(s) and/or practice(s) available for drug court participants, including access to MAT services, and how those services are currently monitored or will be monitored for quality and effectiveness. </w:t>
      </w:r>
    </w:p>
    <w:p w14:paraId="131FF3BB" w14:textId="77777777" w:rsidR="002A1DF4" w:rsidRPr="002A1DF4" w:rsidRDefault="002A1DF4" w:rsidP="002A1DF4">
      <w:pPr>
        <w:tabs>
          <w:tab w:val="left" w:pos="1101"/>
          <w:tab w:val="left" w:pos="1102"/>
        </w:tabs>
        <w:ind w:right="130"/>
        <w:rPr>
          <w:szCs w:val="24"/>
        </w:rPr>
      </w:pPr>
    </w:p>
    <w:p w14:paraId="6ABDFA9E" w14:textId="77777777" w:rsidR="002A1DF4" w:rsidRPr="002A1DF4" w:rsidRDefault="002A1DF4" w:rsidP="002A1DF4">
      <w:pPr>
        <w:tabs>
          <w:tab w:val="left" w:pos="1101"/>
          <w:tab w:val="left" w:pos="1102"/>
        </w:tabs>
        <w:ind w:right="130"/>
        <w:rPr>
          <w:szCs w:val="24"/>
        </w:rPr>
      </w:pPr>
    </w:p>
    <w:p w14:paraId="71E9845F" w14:textId="77777777" w:rsidR="002A1DF4" w:rsidRDefault="00E35BC8" w:rsidP="00650F84">
      <w:pPr>
        <w:tabs>
          <w:tab w:val="left" w:pos="1101"/>
          <w:tab w:val="left" w:pos="1102"/>
        </w:tabs>
        <w:spacing w:line="240" w:lineRule="auto"/>
        <w:ind w:right="130"/>
        <w:rPr>
          <w:color w:val="FF0000"/>
          <w:szCs w:val="24"/>
        </w:rPr>
      </w:pPr>
      <w:r w:rsidRPr="002A1DF4">
        <w:rPr>
          <w:color w:val="FF0000"/>
          <w:szCs w:val="24"/>
        </w:rPr>
        <w:t xml:space="preserve">Discuss the evidence that shows that the drug and other treatment service(s) and/or practice(s) are evidence-based and effective with the target population. If the evidence is limited or nonexistent for the target population, provide other information to support the intervention selection. </w:t>
      </w:r>
    </w:p>
    <w:p w14:paraId="52C74288" w14:textId="77777777" w:rsidR="002A1DF4" w:rsidRPr="002A1DF4" w:rsidRDefault="002A1DF4" w:rsidP="002A1DF4">
      <w:pPr>
        <w:tabs>
          <w:tab w:val="left" w:pos="1101"/>
          <w:tab w:val="left" w:pos="1102"/>
        </w:tabs>
        <w:ind w:right="130"/>
        <w:rPr>
          <w:szCs w:val="24"/>
        </w:rPr>
      </w:pPr>
    </w:p>
    <w:p w14:paraId="40677D68" w14:textId="77777777" w:rsidR="002A1DF4" w:rsidRPr="002A1DF4" w:rsidRDefault="002A1DF4" w:rsidP="002A1DF4">
      <w:pPr>
        <w:tabs>
          <w:tab w:val="left" w:pos="1101"/>
          <w:tab w:val="left" w:pos="1102"/>
        </w:tabs>
        <w:ind w:right="130"/>
        <w:rPr>
          <w:szCs w:val="24"/>
        </w:rPr>
      </w:pPr>
    </w:p>
    <w:p w14:paraId="0576CC66" w14:textId="41504B59" w:rsidR="00E35BC8" w:rsidRPr="002A1DF4" w:rsidRDefault="00E35BC8" w:rsidP="00650F84">
      <w:pPr>
        <w:tabs>
          <w:tab w:val="left" w:pos="1101"/>
          <w:tab w:val="left" w:pos="1102"/>
        </w:tabs>
        <w:spacing w:line="240" w:lineRule="auto"/>
        <w:ind w:right="130"/>
        <w:rPr>
          <w:rFonts w:ascii="Symbol" w:hAnsi="Symbol"/>
          <w:color w:val="FF0000"/>
          <w:szCs w:val="24"/>
        </w:rPr>
      </w:pPr>
      <w:r w:rsidRPr="002A1DF4">
        <w:rPr>
          <w:color w:val="FF0000"/>
          <w:szCs w:val="24"/>
        </w:rPr>
        <w:lastRenderedPageBreak/>
        <w:t xml:space="preserve">Provide local data and any evaluation findings that demonstrate the program’s impact </w:t>
      </w:r>
      <w:proofErr w:type="gramStart"/>
      <w:r w:rsidRPr="002A1DF4">
        <w:rPr>
          <w:color w:val="FF0000"/>
          <w:szCs w:val="24"/>
        </w:rPr>
        <w:t>with regard to</w:t>
      </w:r>
      <w:proofErr w:type="gramEnd"/>
      <w:r w:rsidRPr="002A1DF4">
        <w:rPr>
          <w:color w:val="FF0000"/>
          <w:szCs w:val="24"/>
        </w:rPr>
        <w:t xml:space="preserve"> participant recidivism and functional</w:t>
      </w:r>
      <w:r w:rsidRPr="002A1DF4">
        <w:rPr>
          <w:color w:val="FF0000"/>
          <w:spacing w:val="-25"/>
          <w:szCs w:val="24"/>
        </w:rPr>
        <w:t xml:space="preserve"> </w:t>
      </w:r>
      <w:r w:rsidRPr="002A1DF4">
        <w:rPr>
          <w:color w:val="FF0000"/>
          <w:szCs w:val="24"/>
        </w:rPr>
        <w:t>outcomes.</w:t>
      </w:r>
    </w:p>
    <w:p w14:paraId="36FD8991" w14:textId="77777777" w:rsidR="002A1DF4" w:rsidRDefault="002A1DF4" w:rsidP="003349B3">
      <w:pPr>
        <w:tabs>
          <w:tab w:val="left" w:pos="0"/>
        </w:tabs>
        <w:spacing w:line="240" w:lineRule="auto"/>
        <w:ind w:right="559"/>
        <w:rPr>
          <w:rFonts w:cs="Times New Roman"/>
          <w:b/>
          <w:bCs/>
          <w:szCs w:val="24"/>
        </w:rPr>
      </w:pPr>
    </w:p>
    <w:p w14:paraId="55134376" w14:textId="5D4B90C4" w:rsidR="00681C19" w:rsidRPr="00FE0F97" w:rsidRDefault="00681C19" w:rsidP="003349B3">
      <w:pPr>
        <w:tabs>
          <w:tab w:val="left" w:pos="0"/>
        </w:tabs>
        <w:spacing w:line="240" w:lineRule="auto"/>
        <w:ind w:right="559"/>
        <w:rPr>
          <w:rFonts w:cs="Times New Roman"/>
          <w:b/>
          <w:bCs/>
          <w:szCs w:val="24"/>
        </w:rPr>
      </w:pPr>
      <w:r w:rsidRPr="00FE0F97">
        <w:rPr>
          <w:rFonts w:cs="Times New Roman"/>
          <w:b/>
          <w:bCs/>
          <w:szCs w:val="24"/>
        </w:rPr>
        <w:t>Program Design and Implementation</w:t>
      </w:r>
    </w:p>
    <w:p w14:paraId="75026BFD" w14:textId="77777777" w:rsidR="00AB4F59" w:rsidRPr="00D5421E" w:rsidRDefault="00AB4F59" w:rsidP="00AB4F59">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Pr>
          <w:rFonts w:cs="Times New Roman"/>
          <w:b/>
          <w:color w:val="FF0000"/>
          <w:szCs w:val="24"/>
          <w:highlight w:val="yellow"/>
        </w:rPr>
        <w:t>40</w:t>
      </w:r>
      <w:r w:rsidRPr="004A7249">
        <w:rPr>
          <w:rFonts w:cs="Times New Roman"/>
          <w:b/>
          <w:color w:val="FF0000"/>
          <w:szCs w:val="24"/>
          <w:highlight w:val="yellow"/>
        </w:rPr>
        <w:t xml:space="preserve"> percent of your overall score.</w:t>
      </w:r>
    </w:p>
    <w:p w14:paraId="020851C5" w14:textId="77777777" w:rsidR="00681C19" w:rsidRPr="0071031F" w:rsidRDefault="00681C19" w:rsidP="00681C19">
      <w:pPr>
        <w:tabs>
          <w:tab w:val="left" w:pos="0"/>
        </w:tabs>
        <w:ind w:right="559"/>
        <w:rPr>
          <w:rFonts w:cs="Times New Roman"/>
          <w:szCs w:val="24"/>
        </w:rPr>
      </w:pPr>
    </w:p>
    <w:p w14:paraId="0B4F6F62" w14:textId="77777777" w:rsidR="00B90731" w:rsidRPr="00C92E31" w:rsidRDefault="00B90731" w:rsidP="00650F84">
      <w:pPr>
        <w:tabs>
          <w:tab w:val="left" w:pos="1101"/>
          <w:tab w:val="left" w:pos="1102"/>
        </w:tabs>
        <w:spacing w:line="240" w:lineRule="auto"/>
        <w:ind w:right="202"/>
        <w:rPr>
          <w:rFonts w:ascii="Symbol" w:hAnsi="Symbol"/>
          <w:color w:val="FF0000"/>
          <w:szCs w:val="24"/>
        </w:rPr>
      </w:pPr>
      <w:r w:rsidRPr="00C92E31">
        <w:rPr>
          <w:color w:val="FF0000"/>
          <w:szCs w:val="24"/>
        </w:rPr>
        <w:t>Describe the plan to launch the implementation plan for a new adult drug court program, or the proposed enhancement of an existing adult drug court, including its objectives and how they tie to the criminal justice purpose of the program. Provide the following</w:t>
      </w:r>
      <w:r w:rsidRPr="00C92E31">
        <w:rPr>
          <w:color w:val="FF0000"/>
          <w:spacing w:val="2"/>
          <w:szCs w:val="24"/>
        </w:rPr>
        <w:t xml:space="preserve"> </w:t>
      </w:r>
      <w:r w:rsidRPr="00C92E31">
        <w:rPr>
          <w:color w:val="FF0000"/>
          <w:szCs w:val="24"/>
        </w:rPr>
        <w:t>information:</w:t>
      </w:r>
    </w:p>
    <w:p w14:paraId="0170AD2A" w14:textId="77777777" w:rsidR="00B90731" w:rsidRPr="00C92E31" w:rsidRDefault="00B90731" w:rsidP="00C92E31">
      <w:pPr>
        <w:pStyle w:val="ListParagraph"/>
        <w:numPr>
          <w:ilvl w:val="0"/>
          <w:numId w:val="25"/>
        </w:numPr>
        <w:tabs>
          <w:tab w:val="left" w:pos="1462"/>
          <w:tab w:val="left" w:pos="1463"/>
        </w:tabs>
        <w:spacing w:before="117" w:line="240" w:lineRule="auto"/>
        <w:rPr>
          <w:color w:val="FF0000"/>
          <w:szCs w:val="24"/>
        </w:rPr>
      </w:pPr>
      <w:r w:rsidRPr="00C92E31">
        <w:rPr>
          <w:color w:val="FF0000"/>
          <w:szCs w:val="24"/>
        </w:rPr>
        <w:t>Referral, screening, and assessment</w:t>
      </w:r>
      <w:r w:rsidRPr="00C92E31">
        <w:rPr>
          <w:color w:val="FF0000"/>
          <w:spacing w:val="-4"/>
          <w:szCs w:val="24"/>
        </w:rPr>
        <w:t xml:space="preserve"> </w:t>
      </w:r>
      <w:r w:rsidRPr="00C92E31">
        <w:rPr>
          <w:color w:val="FF0000"/>
          <w:szCs w:val="24"/>
        </w:rPr>
        <w:t>process</w:t>
      </w:r>
    </w:p>
    <w:p w14:paraId="5AAFDE53" w14:textId="77777777" w:rsidR="00B90731" w:rsidRPr="00C92E31" w:rsidRDefault="00B90731" w:rsidP="00C92E31">
      <w:pPr>
        <w:pStyle w:val="ListParagraph"/>
        <w:numPr>
          <w:ilvl w:val="0"/>
          <w:numId w:val="25"/>
        </w:numPr>
        <w:tabs>
          <w:tab w:val="left" w:pos="1462"/>
          <w:tab w:val="left" w:pos="1463"/>
        </w:tabs>
        <w:spacing w:before="83" w:line="240" w:lineRule="auto"/>
        <w:rPr>
          <w:color w:val="FF0000"/>
          <w:szCs w:val="24"/>
        </w:rPr>
      </w:pPr>
      <w:r w:rsidRPr="00C92E31">
        <w:rPr>
          <w:color w:val="FF0000"/>
          <w:szCs w:val="24"/>
        </w:rPr>
        <w:t>Eligibility</w:t>
      </w:r>
      <w:r w:rsidRPr="00C92E31">
        <w:rPr>
          <w:color w:val="FF0000"/>
          <w:spacing w:val="-4"/>
          <w:szCs w:val="24"/>
        </w:rPr>
        <w:t xml:space="preserve"> </w:t>
      </w:r>
      <w:r w:rsidRPr="00C92E31">
        <w:rPr>
          <w:color w:val="FF0000"/>
          <w:szCs w:val="24"/>
        </w:rPr>
        <w:t>requirements</w:t>
      </w:r>
    </w:p>
    <w:p w14:paraId="27F10D97" w14:textId="77777777" w:rsidR="00B90731" w:rsidRPr="00C92E31" w:rsidRDefault="00B90731" w:rsidP="00C92E31">
      <w:pPr>
        <w:pStyle w:val="ListParagraph"/>
        <w:numPr>
          <w:ilvl w:val="0"/>
          <w:numId w:val="25"/>
        </w:numPr>
        <w:tabs>
          <w:tab w:val="left" w:pos="1462"/>
          <w:tab w:val="left" w:pos="1463"/>
        </w:tabs>
        <w:spacing w:before="80" w:line="240" w:lineRule="auto"/>
        <w:rPr>
          <w:color w:val="FF0000"/>
          <w:szCs w:val="24"/>
        </w:rPr>
      </w:pPr>
      <w:r w:rsidRPr="00C92E31">
        <w:rPr>
          <w:color w:val="FF0000"/>
          <w:szCs w:val="24"/>
        </w:rPr>
        <w:t>Structure of the drug court (pre-, post-, plea, etc.)</w:t>
      </w:r>
    </w:p>
    <w:p w14:paraId="65A32D53" w14:textId="77777777" w:rsidR="00B90731" w:rsidRPr="00C92E31" w:rsidRDefault="00B90731" w:rsidP="00C92E31">
      <w:pPr>
        <w:pStyle w:val="ListParagraph"/>
        <w:numPr>
          <w:ilvl w:val="0"/>
          <w:numId w:val="25"/>
        </w:numPr>
        <w:tabs>
          <w:tab w:val="left" w:pos="1462"/>
          <w:tab w:val="left" w:pos="1463"/>
        </w:tabs>
        <w:spacing w:before="81" w:line="240" w:lineRule="auto"/>
        <w:rPr>
          <w:color w:val="FF0000"/>
          <w:szCs w:val="24"/>
        </w:rPr>
      </w:pPr>
      <w:r w:rsidRPr="00C92E31">
        <w:rPr>
          <w:color w:val="FF0000"/>
          <w:szCs w:val="24"/>
        </w:rPr>
        <w:t>Length and phases of the</w:t>
      </w:r>
      <w:r w:rsidRPr="00C92E31">
        <w:rPr>
          <w:color w:val="FF0000"/>
          <w:spacing w:val="-4"/>
          <w:szCs w:val="24"/>
        </w:rPr>
        <w:t xml:space="preserve"> </w:t>
      </w:r>
      <w:r w:rsidRPr="00C92E31">
        <w:rPr>
          <w:color w:val="FF0000"/>
          <w:szCs w:val="24"/>
        </w:rPr>
        <w:t>program</w:t>
      </w:r>
    </w:p>
    <w:p w14:paraId="400EB054" w14:textId="77777777" w:rsidR="00B90731" w:rsidRPr="00C92E31" w:rsidRDefault="00B90731" w:rsidP="00C92E31">
      <w:pPr>
        <w:pStyle w:val="ListParagraph"/>
        <w:numPr>
          <w:ilvl w:val="0"/>
          <w:numId w:val="25"/>
        </w:numPr>
        <w:tabs>
          <w:tab w:val="left" w:pos="1462"/>
          <w:tab w:val="left" w:pos="1463"/>
        </w:tabs>
        <w:spacing w:before="80" w:line="240" w:lineRule="auto"/>
        <w:rPr>
          <w:color w:val="FF0000"/>
          <w:szCs w:val="24"/>
        </w:rPr>
      </w:pPr>
      <w:r w:rsidRPr="00C92E31">
        <w:rPr>
          <w:color w:val="FF0000"/>
          <w:szCs w:val="24"/>
        </w:rPr>
        <w:t>Case management</w:t>
      </w:r>
      <w:r w:rsidRPr="00C92E31">
        <w:rPr>
          <w:color w:val="FF0000"/>
          <w:spacing w:val="-3"/>
          <w:szCs w:val="24"/>
        </w:rPr>
        <w:t xml:space="preserve"> </w:t>
      </w:r>
      <w:r w:rsidRPr="00C92E31">
        <w:rPr>
          <w:color w:val="FF0000"/>
          <w:szCs w:val="24"/>
        </w:rPr>
        <w:t>process</w:t>
      </w:r>
    </w:p>
    <w:p w14:paraId="0E8F64EE" w14:textId="77777777" w:rsidR="00B90731" w:rsidRPr="00C92E31" w:rsidRDefault="00B90731" w:rsidP="00C92E31">
      <w:pPr>
        <w:pStyle w:val="ListParagraph"/>
        <w:numPr>
          <w:ilvl w:val="0"/>
          <w:numId w:val="25"/>
        </w:numPr>
        <w:tabs>
          <w:tab w:val="left" w:pos="1463"/>
          <w:tab w:val="left" w:pos="1464"/>
        </w:tabs>
        <w:spacing w:before="83" w:line="240" w:lineRule="auto"/>
        <w:rPr>
          <w:color w:val="FF0000"/>
          <w:szCs w:val="24"/>
        </w:rPr>
      </w:pPr>
      <w:r w:rsidRPr="00C92E31">
        <w:rPr>
          <w:color w:val="FF0000"/>
          <w:szCs w:val="24"/>
        </w:rPr>
        <w:t>Community</w:t>
      </w:r>
      <w:r w:rsidRPr="00C92E31">
        <w:rPr>
          <w:color w:val="FF0000"/>
          <w:spacing w:val="-5"/>
          <w:szCs w:val="24"/>
        </w:rPr>
        <w:t xml:space="preserve"> </w:t>
      </w:r>
      <w:r w:rsidRPr="00C92E31">
        <w:rPr>
          <w:color w:val="FF0000"/>
          <w:szCs w:val="24"/>
        </w:rPr>
        <w:t>supervision</w:t>
      </w:r>
    </w:p>
    <w:p w14:paraId="2E1FACD8" w14:textId="77777777" w:rsidR="00B90731" w:rsidRPr="00C92E31" w:rsidRDefault="00B90731" w:rsidP="00C92E31">
      <w:pPr>
        <w:pStyle w:val="ListParagraph"/>
        <w:numPr>
          <w:ilvl w:val="0"/>
          <w:numId w:val="25"/>
        </w:numPr>
        <w:tabs>
          <w:tab w:val="left" w:pos="1463"/>
          <w:tab w:val="left" w:pos="1464"/>
        </w:tabs>
        <w:spacing w:before="83" w:line="240" w:lineRule="auto"/>
        <w:rPr>
          <w:color w:val="FF0000"/>
          <w:szCs w:val="24"/>
        </w:rPr>
      </w:pPr>
      <w:r w:rsidRPr="00C92E31">
        <w:rPr>
          <w:color w:val="FF0000"/>
          <w:szCs w:val="24"/>
        </w:rPr>
        <w:t>Availability of evidence-based treatment</w:t>
      </w:r>
      <w:r w:rsidRPr="00C92E31">
        <w:rPr>
          <w:color w:val="FF0000"/>
          <w:spacing w:val="-4"/>
          <w:szCs w:val="24"/>
        </w:rPr>
        <w:t xml:space="preserve"> </w:t>
      </w:r>
      <w:r w:rsidRPr="00C92E31">
        <w:rPr>
          <w:color w:val="FF0000"/>
          <w:szCs w:val="24"/>
        </w:rPr>
        <w:t>services</w:t>
      </w:r>
    </w:p>
    <w:p w14:paraId="10369EA8" w14:textId="77777777" w:rsidR="00B90731" w:rsidRPr="00C92E31" w:rsidRDefault="00B90731" w:rsidP="00C92E31">
      <w:pPr>
        <w:pStyle w:val="ListParagraph"/>
        <w:numPr>
          <w:ilvl w:val="0"/>
          <w:numId w:val="25"/>
        </w:numPr>
        <w:tabs>
          <w:tab w:val="left" w:pos="1463"/>
          <w:tab w:val="left" w:pos="1464"/>
        </w:tabs>
        <w:spacing w:before="78" w:line="240" w:lineRule="auto"/>
        <w:rPr>
          <w:color w:val="FF0000"/>
          <w:szCs w:val="24"/>
        </w:rPr>
      </w:pPr>
      <w:r w:rsidRPr="00C92E31">
        <w:rPr>
          <w:color w:val="FF0000"/>
          <w:szCs w:val="24"/>
        </w:rPr>
        <w:t>Recovery support services delivery</w:t>
      </w:r>
      <w:r w:rsidRPr="00C92E31">
        <w:rPr>
          <w:color w:val="FF0000"/>
          <w:spacing w:val="-4"/>
          <w:szCs w:val="24"/>
        </w:rPr>
        <w:t xml:space="preserve"> </w:t>
      </w:r>
      <w:r w:rsidRPr="00C92E31">
        <w:rPr>
          <w:color w:val="FF0000"/>
          <w:szCs w:val="24"/>
        </w:rPr>
        <w:t>plan</w:t>
      </w:r>
    </w:p>
    <w:p w14:paraId="1A7151C0" w14:textId="77777777" w:rsidR="00B90731" w:rsidRPr="00C92E31" w:rsidRDefault="00B90731" w:rsidP="00C92E31">
      <w:pPr>
        <w:pStyle w:val="ListParagraph"/>
        <w:numPr>
          <w:ilvl w:val="0"/>
          <w:numId w:val="25"/>
        </w:numPr>
        <w:tabs>
          <w:tab w:val="left" w:pos="1463"/>
          <w:tab w:val="left" w:pos="1464"/>
        </w:tabs>
        <w:spacing w:before="82" w:line="240" w:lineRule="auto"/>
        <w:rPr>
          <w:color w:val="FF0000"/>
          <w:szCs w:val="24"/>
        </w:rPr>
      </w:pPr>
      <w:r w:rsidRPr="00C92E31">
        <w:rPr>
          <w:color w:val="FF0000"/>
          <w:szCs w:val="24"/>
        </w:rPr>
        <w:t>Judicial</w:t>
      </w:r>
      <w:r w:rsidRPr="00C92E31">
        <w:rPr>
          <w:color w:val="FF0000"/>
          <w:spacing w:val="-1"/>
          <w:szCs w:val="24"/>
        </w:rPr>
        <w:t xml:space="preserve"> </w:t>
      </w:r>
      <w:r w:rsidRPr="00C92E31">
        <w:rPr>
          <w:color w:val="FF0000"/>
          <w:szCs w:val="24"/>
        </w:rPr>
        <w:t>supervision</w:t>
      </w:r>
    </w:p>
    <w:p w14:paraId="0859E781" w14:textId="77777777" w:rsidR="00B90731" w:rsidRPr="00C92E31" w:rsidRDefault="00B90731" w:rsidP="00C92E31">
      <w:pPr>
        <w:pStyle w:val="ListParagraph"/>
        <w:numPr>
          <w:ilvl w:val="0"/>
          <w:numId w:val="25"/>
        </w:numPr>
        <w:tabs>
          <w:tab w:val="left" w:pos="1463"/>
          <w:tab w:val="left" w:pos="1464"/>
        </w:tabs>
        <w:spacing w:before="81" w:line="240" w:lineRule="auto"/>
        <w:rPr>
          <w:color w:val="FF0000"/>
          <w:szCs w:val="24"/>
        </w:rPr>
      </w:pPr>
      <w:r w:rsidRPr="00C92E31">
        <w:rPr>
          <w:color w:val="FF0000"/>
          <w:szCs w:val="24"/>
        </w:rPr>
        <w:t>Process for randomized drug</w:t>
      </w:r>
      <w:r w:rsidRPr="00C92E31">
        <w:rPr>
          <w:color w:val="FF0000"/>
          <w:spacing w:val="-5"/>
          <w:szCs w:val="24"/>
        </w:rPr>
        <w:t xml:space="preserve"> </w:t>
      </w:r>
      <w:r w:rsidRPr="00C92E31">
        <w:rPr>
          <w:color w:val="FF0000"/>
          <w:szCs w:val="24"/>
        </w:rPr>
        <w:t>testing</w:t>
      </w:r>
    </w:p>
    <w:p w14:paraId="7C12EE8A" w14:textId="77777777" w:rsidR="00B90731" w:rsidRPr="00C92E31" w:rsidRDefault="00B90731" w:rsidP="00C92E31">
      <w:pPr>
        <w:pStyle w:val="ListParagraph"/>
        <w:numPr>
          <w:ilvl w:val="0"/>
          <w:numId w:val="25"/>
        </w:numPr>
        <w:tabs>
          <w:tab w:val="left" w:pos="1466"/>
          <w:tab w:val="left" w:pos="1467"/>
        </w:tabs>
        <w:spacing w:before="95" w:line="230" w:lineRule="auto"/>
        <w:ind w:right="322"/>
        <w:rPr>
          <w:color w:val="FF0000"/>
          <w:szCs w:val="24"/>
        </w:rPr>
      </w:pPr>
      <w:r w:rsidRPr="00C92E31">
        <w:rPr>
          <w:color w:val="FF0000"/>
          <w:szCs w:val="24"/>
        </w:rPr>
        <w:t>Incentives and sanctions: Demonstrate an understanding that relapse is a part</w:t>
      </w:r>
      <w:r w:rsidRPr="00C92E31">
        <w:rPr>
          <w:color w:val="FF0000"/>
          <w:spacing w:val="-39"/>
          <w:szCs w:val="24"/>
        </w:rPr>
        <w:t xml:space="preserve"> </w:t>
      </w:r>
      <w:r w:rsidRPr="00C92E31">
        <w:rPr>
          <w:color w:val="FF0000"/>
          <w:szCs w:val="24"/>
        </w:rPr>
        <w:t>of the substance abuse recovery process and is taken into consideration in the development of incentives and</w:t>
      </w:r>
      <w:r w:rsidRPr="00C92E31">
        <w:rPr>
          <w:color w:val="FF0000"/>
          <w:spacing w:val="7"/>
          <w:szCs w:val="24"/>
        </w:rPr>
        <w:t xml:space="preserve"> </w:t>
      </w:r>
      <w:r w:rsidRPr="00C92E31">
        <w:rPr>
          <w:color w:val="FF0000"/>
          <w:szCs w:val="24"/>
        </w:rPr>
        <w:t>sanctions.</w:t>
      </w:r>
    </w:p>
    <w:p w14:paraId="7D562A8D" w14:textId="77777777" w:rsidR="00B90731" w:rsidRPr="00C92E31" w:rsidRDefault="00B90731" w:rsidP="00C92E31">
      <w:pPr>
        <w:pStyle w:val="ListParagraph"/>
        <w:numPr>
          <w:ilvl w:val="0"/>
          <w:numId w:val="25"/>
        </w:numPr>
        <w:tabs>
          <w:tab w:val="left" w:pos="1466"/>
          <w:tab w:val="left" w:pos="1467"/>
        </w:tabs>
        <w:spacing w:before="128" w:line="240" w:lineRule="auto"/>
        <w:rPr>
          <w:color w:val="FF0000"/>
          <w:szCs w:val="24"/>
        </w:rPr>
      </w:pPr>
      <w:r w:rsidRPr="00C92E31">
        <w:rPr>
          <w:color w:val="FF0000"/>
          <w:szCs w:val="24"/>
        </w:rPr>
        <w:t>Graduation requirements and expulsion</w:t>
      </w:r>
      <w:r w:rsidRPr="00C92E31">
        <w:rPr>
          <w:color w:val="FF0000"/>
          <w:spacing w:val="-7"/>
          <w:szCs w:val="24"/>
        </w:rPr>
        <w:t xml:space="preserve"> </w:t>
      </w:r>
      <w:r w:rsidRPr="00C92E31">
        <w:rPr>
          <w:color w:val="FF0000"/>
          <w:szCs w:val="24"/>
        </w:rPr>
        <w:t>criteria</w:t>
      </w:r>
    </w:p>
    <w:p w14:paraId="6DAB5E54" w14:textId="6F0DF0B0" w:rsidR="00B90731" w:rsidRDefault="00B90731" w:rsidP="00C92E31">
      <w:pPr>
        <w:pStyle w:val="ListParagraph"/>
        <w:numPr>
          <w:ilvl w:val="0"/>
          <w:numId w:val="25"/>
        </w:numPr>
        <w:tabs>
          <w:tab w:val="left" w:pos="1466"/>
          <w:tab w:val="left" w:pos="1467"/>
        </w:tabs>
        <w:spacing w:before="93" w:line="232" w:lineRule="auto"/>
        <w:ind w:right="360"/>
        <w:rPr>
          <w:color w:val="FF0000"/>
          <w:szCs w:val="24"/>
        </w:rPr>
      </w:pPr>
      <w:r w:rsidRPr="00C92E31">
        <w:rPr>
          <w:color w:val="FF0000"/>
          <w:szCs w:val="24"/>
        </w:rPr>
        <w:t>Restitution costs and all fees required for program participation, including identifying how fees will be absorbed back into the program. Include whether</w:t>
      </w:r>
      <w:r w:rsidRPr="00C92E31">
        <w:rPr>
          <w:color w:val="FF0000"/>
          <w:spacing w:val="-42"/>
          <w:szCs w:val="24"/>
        </w:rPr>
        <w:t xml:space="preserve"> </w:t>
      </w:r>
      <w:r w:rsidRPr="00C92E31">
        <w:rPr>
          <w:color w:val="FF0000"/>
          <w:szCs w:val="24"/>
        </w:rPr>
        <w:t>the program fees present a barrier to participation and the measures available to reduce or waive fees fo</w:t>
      </w:r>
      <w:bookmarkStart w:id="2" w:name="_GoBack"/>
      <w:bookmarkEnd w:id="2"/>
      <w:r w:rsidRPr="00C92E31">
        <w:rPr>
          <w:color w:val="FF0000"/>
          <w:szCs w:val="24"/>
        </w:rPr>
        <w:t>r indigent</w:t>
      </w:r>
      <w:r w:rsidRPr="00C92E31">
        <w:rPr>
          <w:color w:val="FF0000"/>
          <w:spacing w:val="-5"/>
          <w:szCs w:val="24"/>
        </w:rPr>
        <w:t xml:space="preserve"> </w:t>
      </w:r>
      <w:r w:rsidRPr="00C92E31">
        <w:rPr>
          <w:color w:val="FF0000"/>
          <w:szCs w:val="24"/>
        </w:rPr>
        <w:t>participants.</w:t>
      </w:r>
    </w:p>
    <w:p w14:paraId="04D78880" w14:textId="1AD8CEA8" w:rsidR="00650F84" w:rsidRPr="00650F84" w:rsidRDefault="00650F84" w:rsidP="00650F84">
      <w:pPr>
        <w:tabs>
          <w:tab w:val="left" w:pos="1466"/>
          <w:tab w:val="left" w:pos="1467"/>
        </w:tabs>
        <w:ind w:right="360"/>
        <w:rPr>
          <w:szCs w:val="24"/>
        </w:rPr>
      </w:pPr>
    </w:p>
    <w:p w14:paraId="0A7CCA4B" w14:textId="77777777" w:rsidR="00650F84" w:rsidRPr="00650F84" w:rsidRDefault="00650F84" w:rsidP="00650F84">
      <w:pPr>
        <w:tabs>
          <w:tab w:val="left" w:pos="1466"/>
          <w:tab w:val="left" w:pos="1467"/>
        </w:tabs>
        <w:ind w:right="360"/>
        <w:rPr>
          <w:szCs w:val="24"/>
        </w:rPr>
      </w:pPr>
    </w:p>
    <w:p w14:paraId="7E6ED5D5" w14:textId="5149BEAD" w:rsidR="00B90731" w:rsidRDefault="00B90731" w:rsidP="00650F84">
      <w:pPr>
        <w:tabs>
          <w:tab w:val="left" w:pos="1101"/>
          <w:tab w:val="left" w:pos="1102"/>
        </w:tabs>
        <w:spacing w:line="238" w:lineRule="auto"/>
        <w:ind w:right="878"/>
        <w:rPr>
          <w:color w:val="FF0000"/>
          <w:szCs w:val="24"/>
        </w:rPr>
      </w:pPr>
      <w:r w:rsidRPr="00C92E31">
        <w:rPr>
          <w:color w:val="FF0000"/>
          <w:szCs w:val="24"/>
        </w:rPr>
        <w:t>Describe which, if any, evidence-based principles and practices included in the NADCP drug court standards will be implemented (see page</w:t>
      </w:r>
      <w:r w:rsidRPr="00C92E31">
        <w:rPr>
          <w:color w:val="FF0000"/>
          <w:spacing w:val="-18"/>
          <w:szCs w:val="24"/>
        </w:rPr>
        <w:t xml:space="preserve"> </w:t>
      </w:r>
      <w:r w:rsidRPr="00C92E31">
        <w:rPr>
          <w:color w:val="FF0000"/>
          <w:szCs w:val="24"/>
        </w:rPr>
        <w:t>9).</w:t>
      </w:r>
    </w:p>
    <w:p w14:paraId="1524E065" w14:textId="42C14B99" w:rsidR="00650F84" w:rsidRPr="00650F84" w:rsidRDefault="00650F84" w:rsidP="00650F84">
      <w:pPr>
        <w:tabs>
          <w:tab w:val="left" w:pos="1101"/>
          <w:tab w:val="left" w:pos="1102"/>
        </w:tabs>
        <w:ind w:right="878"/>
        <w:rPr>
          <w:szCs w:val="24"/>
        </w:rPr>
      </w:pPr>
    </w:p>
    <w:p w14:paraId="0C7DFC4F" w14:textId="77777777" w:rsidR="00650F84" w:rsidRPr="00650F84" w:rsidRDefault="00650F84" w:rsidP="00650F84">
      <w:pPr>
        <w:tabs>
          <w:tab w:val="left" w:pos="1101"/>
          <w:tab w:val="left" w:pos="1102"/>
        </w:tabs>
        <w:ind w:right="878"/>
        <w:rPr>
          <w:rFonts w:ascii="Symbol" w:hAnsi="Symbol"/>
          <w:szCs w:val="24"/>
        </w:rPr>
      </w:pPr>
    </w:p>
    <w:p w14:paraId="7D0E50B3" w14:textId="1915100E" w:rsidR="00B90731" w:rsidRDefault="00B90731" w:rsidP="00591B18">
      <w:pPr>
        <w:tabs>
          <w:tab w:val="left" w:pos="1101"/>
          <w:tab w:val="left" w:pos="1102"/>
        </w:tabs>
        <w:spacing w:before="122" w:line="240" w:lineRule="auto"/>
        <w:ind w:right="234"/>
        <w:rPr>
          <w:color w:val="FF0000"/>
          <w:szCs w:val="24"/>
        </w:rPr>
      </w:pPr>
      <w:r w:rsidRPr="00C92E31">
        <w:rPr>
          <w:color w:val="FF0000"/>
          <w:szCs w:val="24"/>
        </w:rPr>
        <w:t xml:space="preserve">Describe how the treatment provider(s) will be selected and address the frequency with which key </w:t>
      </w:r>
      <w:proofErr w:type="gramStart"/>
      <w:r w:rsidRPr="00C92E31">
        <w:rPr>
          <w:color w:val="FF0000"/>
          <w:szCs w:val="24"/>
        </w:rPr>
        <w:t>veterans</w:t>
      </w:r>
      <w:proofErr w:type="gramEnd"/>
      <w:r w:rsidRPr="00C92E31">
        <w:rPr>
          <w:color w:val="FF0000"/>
          <w:szCs w:val="24"/>
        </w:rPr>
        <w:t xml:space="preserve"> treatment court members will monitor the providers. Monitoring should ensure that the treatment is effective. Describe the evidence base for the drug and other treatment intervention(s) to be used and how it is responsive</w:t>
      </w:r>
      <w:r w:rsidRPr="00C92E31">
        <w:rPr>
          <w:color w:val="FF0000"/>
          <w:spacing w:val="-43"/>
          <w:szCs w:val="24"/>
        </w:rPr>
        <w:t xml:space="preserve"> </w:t>
      </w:r>
      <w:r w:rsidRPr="00C92E31">
        <w:rPr>
          <w:color w:val="FF0000"/>
          <w:szCs w:val="24"/>
        </w:rPr>
        <w:t>to the needs of the target</w:t>
      </w:r>
      <w:r w:rsidRPr="00C92E31">
        <w:rPr>
          <w:color w:val="FF0000"/>
          <w:spacing w:val="-3"/>
          <w:szCs w:val="24"/>
        </w:rPr>
        <w:t xml:space="preserve"> </w:t>
      </w:r>
      <w:r w:rsidRPr="00C92E31">
        <w:rPr>
          <w:color w:val="FF0000"/>
          <w:szCs w:val="24"/>
        </w:rPr>
        <w:t>population.</w:t>
      </w:r>
    </w:p>
    <w:p w14:paraId="5815A7F3" w14:textId="51D8FE53" w:rsidR="00650F84" w:rsidRPr="00650F84" w:rsidRDefault="00650F84" w:rsidP="00650F84">
      <w:pPr>
        <w:tabs>
          <w:tab w:val="left" w:pos="1101"/>
          <w:tab w:val="left" w:pos="1102"/>
        </w:tabs>
        <w:ind w:right="230"/>
        <w:rPr>
          <w:szCs w:val="24"/>
        </w:rPr>
      </w:pPr>
    </w:p>
    <w:p w14:paraId="0CA1A952" w14:textId="77777777" w:rsidR="00650F84" w:rsidRPr="00650F84" w:rsidRDefault="00650F84" w:rsidP="00650F84">
      <w:pPr>
        <w:tabs>
          <w:tab w:val="left" w:pos="1101"/>
          <w:tab w:val="left" w:pos="1102"/>
        </w:tabs>
        <w:ind w:right="230"/>
        <w:rPr>
          <w:rFonts w:ascii="Symbol" w:hAnsi="Symbol"/>
          <w:szCs w:val="24"/>
        </w:rPr>
      </w:pPr>
    </w:p>
    <w:p w14:paraId="293ADAD7" w14:textId="0FEDD766" w:rsidR="00B90731" w:rsidRDefault="00B90731" w:rsidP="00650F84">
      <w:pPr>
        <w:tabs>
          <w:tab w:val="left" w:pos="1101"/>
          <w:tab w:val="left" w:pos="1102"/>
        </w:tabs>
        <w:spacing w:line="238" w:lineRule="auto"/>
        <w:ind w:right="763"/>
        <w:rPr>
          <w:color w:val="FF0000"/>
          <w:szCs w:val="24"/>
        </w:rPr>
      </w:pPr>
      <w:r w:rsidRPr="00C92E31">
        <w:rPr>
          <w:color w:val="FF0000"/>
          <w:szCs w:val="24"/>
        </w:rPr>
        <w:t>Describe the range of treatment modalities that will be provided to address the substance abuse, mental illness, and cognitive behavioral needs of</w:t>
      </w:r>
      <w:r w:rsidRPr="00C92E31">
        <w:rPr>
          <w:color w:val="FF0000"/>
          <w:spacing w:val="-32"/>
          <w:szCs w:val="24"/>
        </w:rPr>
        <w:t xml:space="preserve"> </w:t>
      </w:r>
      <w:r w:rsidRPr="00C92E31">
        <w:rPr>
          <w:color w:val="FF0000"/>
          <w:szCs w:val="24"/>
        </w:rPr>
        <w:t>participants.</w:t>
      </w:r>
    </w:p>
    <w:p w14:paraId="326D1F06" w14:textId="1F4C0126" w:rsidR="00650F84" w:rsidRPr="00650F84" w:rsidRDefault="00650F84" w:rsidP="00650F84">
      <w:pPr>
        <w:tabs>
          <w:tab w:val="left" w:pos="1101"/>
          <w:tab w:val="left" w:pos="1102"/>
        </w:tabs>
        <w:ind w:right="763"/>
        <w:rPr>
          <w:szCs w:val="24"/>
        </w:rPr>
      </w:pPr>
    </w:p>
    <w:p w14:paraId="41D4CBB9" w14:textId="77777777" w:rsidR="00650F84" w:rsidRPr="00650F84" w:rsidRDefault="00650F84" w:rsidP="00650F84">
      <w:pPr>
        <w:tabs>
          <w:tab w:val="left" w:pos="1101"/>
          <w:tab w:val="left" w:pos="1102"/>
        </w:tabs>
        <w:ind w:right="763"/>
        <w:rPr>
          <w:rFonts w:ascii="Symbol" w:hAnsi="Symbol"/>
          <w:szCs w:val="24"/>
        </w:rPr>
      </w:pPr>
    </w:p>
    <w:p w14:paraId="51EA2EAA" w14:textId="5440D9AB" w:rsidR="00B90731" w:rsidRDefault="00B90731" w:rsidP="00650F84">
      <w:pPr>
        <w:tabs>
          <w:tab w:val="left" w:pos="1101"/>
          <w:tab w:val="left" w:pos="1102"/>
        </w:tabs>
        <w:spacing w:line="238" w:lineRule="auto"/>
        <w:ind w:right="432"/>
        <w:rPr>
          <w:color w:val="FF0000"/>
          <w:szCs w:val="24"/>
        </w:rPr>
      </w:pPr>
      <w:r w:rsidRPr="00C92E31">
        <w:rPr>
          <w:color w:val="FF0000"/>
          <w:szCs w:val="24"/>
        </w:rPr>
        <w:t xml:space="preserve">Describe how the court will identify, assess, and prioritize participation and services for high-risk/high-need persons. Identify the validated assessment tool that will be used. Provide information on why the specific assessment tool was </w:t>
      </w:r>
      <w:proofErr w:type="gramStart"/>
      <w:r w:rsidRPr="00C92E31">
        <w:rPr>
          <w:color w:val="FF0000"/>
          <w:szCs w:val="24"/>
        </w:rPr>
        <w:t>selected, and</w:t>
      </w:r>
      <w:proofErr w:type="gramEnd"/>
      <w:r w:rsidRPr="00C92E31">
        <w:rPr>
          <w:color w:val="FF0000"/>
          <w:szCs w:val="24"/>
        </w:rPr>
        <w:t xml:space="preserve"> identify </w:t>
      </w:r>
      <w:r w:rsidRPr="00C92E31">
        <w:rPr>
          <w:color w:val="FF0000"/>
          <w:spacing w:val="-3"/>
          <w:szCs w:val="24"/>
        </w:rPr>
        <w:t xml:space="preserve">who </w:t>
      </w:r>
      <w:r w:rsidRPr="00C92E31">
        <w:rPr>
          <w:color w:val="FF0000"/>
          <w:szCs w:val="24"/>
        </w:rPr>
        <w:t>will administer the</w:t>
      </w:r>
      <w:r w:rsidRPr="00C92E31">
        <w:rPr>
          <w:color w:val="FF0000"/>
          <w:spacing w:val="-8"/>
          <w:szCs w:val="24"/>
        </w:rPr>
        <w:t xml:space="preserve"> </w:t>
      </w:r>
      <w:r w:rsidRPr="00C92E31">
        <w:rPr>
          <w:color w:val="FF0000"/>
          <w:szCs w:val="24"/>
        </w:rPr>
        <w:t>tool.</w:t>
      </w:r>
    </w:p>
    <w:p w14:paraId="56EB546E" w14:textId="1D12DB9A" w:rsidR="00650F84" w:rsidRPr="00650F84" w:rsidRDefault="00650F84" w:rsidP="00650F84">
      <w:pPr>
        <w:tabs>
          <w:tab w:val="left" w:pos="1101"/>
          <w:tab w:val="left" w:pos="1102"/>
        </w:tabs>
        <w:ind w:right="432"/>
        <w:rPr>
          <w:szCs w:val="24"/>
        </w:rPr>
      </w:pPr>
    </w:p>
    <w:p w14:paraId="777F5C0A" w14:textId="77777777" w:rsidR="00650F84" w:rsidRPr="00650F84" w:rsidRDefault="00650F84" w:rsidP="00650F84">
      <w:pPr>
        <w:tabs>
          <w:tab w:val="left" w:pos="1101"/>
          <w:tab w:val="left" w:pos="1102"/>
        </w:tabs>
        <w:ind w:right="432"/>
        <w:rPr>
          <w:rFonts w:ascii="Symbol" w:hAnsi="Symbol"/>
          <w:szCs w:val="24"/>
        </w:rPr>
      </w:pPr>
    </w:p>
    <w:p w14:paraId="200D1151" w14:textId="1B861CF0" w:rsidR="00B90731" w:rsidRDefault="00B90731" w:rsidP="00650F84">
      <w:pPr>
        <w:tabs>
          <w:tab w:val="left" w:pos="1101"/>
          <w:tab w:val="left" w:pos="1102"/>
        </w:tabs>
        <w:spacing w:line="238" w:lineRule="auto"/>
        <w:ind w:right="216"/>
        <w:rPr>
          <w:color w:val="FF0000"/>
          <w:szCs w:val="24"/>
        </w:rPr>
      </w:pPr>
      <w:r w:rsidRPr="00C92E31">
        <w:rPr>
          <w:color w:val="FF0000"/>
          <w:szCs w:val="24"/>
        </w:rPr>
        <w:t>If a post-adjudication drug court model is proposed, discuss how the concept of “early intervention” will be</w:t>
      </w:r>
      <w:r w:rsidRPr="00C92E31">
        <w:rPr>
          <w:color w:val="FF0000"/>
          <w:spacing w:val="2"/>
          <w:szCs w:val="24"/>
        </w:rPr>
        <w:t xml:space="preserve"> </w:t>
      </w:r>
      <w:r w:rsidRPr="00C92E31">
        <w:rPr>
          <w:color w:val="FF0000"/>
          <w:szCs w:val="24"/>
        </w:rPr>
        <w:t>implemented.</w:t>
      </w:r>
    </w:p>
    <w:p w14:paraId="0310EE9B" w14:textId="3B9E701C" w:rsidR="00650F84" w:rsidRPr="00650F84" w:rsidRDefault="00650F84" w:rsidP="00650F84">
      <w:pPr>
        <w:tabs>
          <w:tab w:val="left" w:pos="1101"/>
          <w:tab w:val="left" w:pos="1102"/>
        </w:tabs>
        <w:ind w:right="216"/>
        <w:rPr>
          <w:szCs w:val="24"/>
        </w:rPr>
      </w:pPr>
    </w:p>
    <w:p w14:paraId="483FC26B" w14:textId="77777777" w:rsidR="00650F84" w:rsidRPr="00650F84" w:rsidRDefault="00650F84" w:rsidP="00650F84">
      <w:pPr>
        <w:tabs>
          <w:tab w:val="left" w:pos="1101"/>
          <w:tab w:val="left" w:pos="1102"/>
        </w:tabs>
        <w:ind w:right="216"/>
        <w:rPr>
          <w:rFonts w:ascii="Symbol" w:hAnsi="Symbol"/>
          <w:szCs w:val="24"/>
        </w:rPr>
      </w:pPr>
    </w:p>
    <w:p w14:paraId="305E16EF" w14:textId="7361D5D2" w:rsidR="00B90731" w:rsidRDefault="00B90731" w:rsidP="00591B18">
      <w:pPr>
        <w:tabs>
          <w:tab w:val="left" w:pos="1101"/>
          <w:tab w:val="left" w:pos="1102"/>
        </w:tabs>
        <w:spacing w:before="126" w:line="237" w:lineRule="auto"/>
        <w:ind w:right="474"/>
        <w:rPr>
          <w:color w:val="FF0000"/>
          <w:szCs w:val="24"/>
        </w:rPr>
      </w:pPr>
      <w:r w:rsidRPr="00C92E31">
        <w:rPr>
          <w:color w:val="FF0000"/>
          <w:szCs w:val="24"/>
        </w:rPr>
        <w:t>Discuss how the community has been engaged in the planning or operations of the ADC and describe the community partnerships available to support the</w:t>
      </w:r>
      <w:r w:rsidRPr="00C92E31">
        <w:rPr>
          <w:color w:val="FF0000"/>
          <w:spacing w:val="-26"/>
          <w:szCs w:val="24"/>
        </w:rPr>
        <w:t xml:space="preserve"> </w:t>
      </w:r>
      <w:r w:rsidRPr="00C92E31">
        <w:rPr>
          <w:color w:val="FF0000"/>
          <w:szCs w:val="24"/>
        </w:rPr>
        <w:t>program.</w:t>
      </w:r>
    </w:p>
    <w:p w14:paraId="0B54CACF" w14:textId="4EF521DE" w:rsidR="00650F84" w:rsidRPr="00650F84" w:rsidRDefault="00650F84" w:rsidP="00650F84">
      <w:pPr>
        <w:tabs>
          <w:tab w:val="left" w:pos="1101"/>
          <w:tab w:val="left" w:pos="1102"/>
        </w:tabs>
        <w:ind w:right="475"/>
        <w:rPr>
          <w:szCs w:val="24"/>
        </w:rPr>
      </w:pPr>
    </w:p>
    <w:p w14:paraId="2D21241B" w14:textId="77777777" w:rsidR="00650F84" w:rsidRPr="00650F84" w:rsidRDefault="00650F84" w:rsidP="00650F84">
      <w:pPr>
        <w:tabs>
          <w:tab w:val="left" w:pos="1101"/>
          <w:tab w:val="left" w:pos="1102"/>
        </w:tabs>
        <w:ind w:right="475"/>
        <w:rPr>
          <w:rFonts w:ascii="Symbol" w:hAnsi="Symbol"/>
          <w:szCs w:val="24"/>
        </w:rPr>
      </w:pPr>
    </w:p>
    <w:p w14:paraId="24A2A5BE" w14:textId="0B088AE8" w:rsidR="00B90731" w:rsidRDefault="00B90731" w:rsidP="00650F84">
      <w:pPr>
        <w:tabs>
          <w:tab w:val="left" w:pos="1101"/>
          <w:tab w:val="left" w:pos="1102"/>
        </w:tabs>
        <w:spacing w:line="240" w:lineRule="auto"/>
        <w:rPr>
          <w:color w:val="FF0000"/>
          <w:szCs w:val="24"/>
        </w:rPr>
      </w:pPr>
      <w:r w:rsidRPr="00C92E31">
        <w:rPr>
          <w:color w:val="FF0000"/>
          <w:szCs w:val="24"/>
        </w:rPr>
        <w:t>Discuss how the court will make efforts to engage and support participants’</w:t>
      </w:r>
      <w:r w:rsidRPr="00C92E31">
        <w:rPr>
          <w:color w:val="FF0000"/>
          <w:spacing w:val="-26"/>
          <w:szCs w:val="24"/>
        </w:rPr>
        <w:t xml:space="preserve"> </w:t>
      </w:r>
      <w:r w:rsidRPr="00C92E31">
        <w:rPr>
          <w:color w:val="FF0000"/>
          <w:szCs w:val="24"/>
        </w:rPr>
        <w:t>families.</w:t>
      </w:r>
    </w:p>
    <w:p w14:paraId="61C59FAD" w14:textId="758B8EEE" w:rsidR="00650F84" w:rsidRPr="00650F84" w:rsidRDefault="00650F84" w:rsidP="00650F84">
      <w:pPr>
        <w:tabs>
          <w:tab w:val="left" w:pos="1101"/>
          <w:tab w:val="left" w:pos="1102"/>
        </w:tabs>
        <w:rPr>
          <w:szCs w:val="24"/>
        </w:rPr>
      </w:pPr>
    </w:p>
    <w:p w14:paraId="05F72D8F" w14:textId="77777777" w:rsidR="00650F84" w:rsidRPr="00650F84" w:rsidRDefault="00650F84" w:rsidP="00650F84">
      <w:pPr>
        <w:tabs>
          <w:tab w:val="left" w:pos="1101"/>
          <w:tab w:val="left" w:pos="1102"/>
        </w:tabs>
        <w:rPr>
          <w:rFonts w:ascii="Symbol" w:hAnsi="Symbol"/>
          <w:szCs w:val="24"/>
        </w:rPr>
      </w:pPr>
    </w:p>
    <w:p w14:paraId="0EBD387A" w14:textId="4544AAEA" w:rsidR="00B90731" w:rsidRDefault="00B90731" w:rsidP="00591B18">
      <w:pPr>
        <w:tabs>
          <w:tab w:val="left" w:pos="1101"/>
          <w:tab w:val="left" w:pos="1102"/>
        </w:tabs>
        <w:spacing w:before="124" w:line="240" w:lineRule="auto"/>
        <w:rPr>
          <w:color w:val="FF0000"/>
          <w:szCs w:val="24"/>
        </w:rPr>
      </w:pPr>
      <w:r w:rsidRPr="00C92E31">
        <w:rPr>
          <w:color w:val="FF0000"/>
          <w:szCs w:val="24"/>
        </w:rPr>
        <w:t>If trauma-informed care is proposed, discuss how the model will be</w:t>
      </w:r>
      <w:r w:rsidRPr="00C92E31">
        <w:rPr>
          <w:color w:val="FF0000"/>
          <w:spacing w:val="-19"/>
          <w:szCs w:val="24"/>
        </w:rPr>
        <w:t xml:space="preserve"> </w:t>
      </w:r>
      <w:r w:rsidRPr="00C92E31">
        <w:rPr>
          <w:color w:val="FF0000"/>
          <w:szCs w:val="24"/>
        </w:rPr>
        <w:t>implemented.</w:t>
      </w:r>
    </w:p>
    <w:p w14:paraId="765D9F95" w14:textId="00C00966" w:rsidR="00650F84" w:rsidRPr="00650F84" w:rsidRDefault="00650F84" w:rsidP="00650F84">
      <w:pPr>
        <w:tabs>
          <w:tab w:val="left" w:pos="1101"/>
          <w:tab w:val="left" w:pos="1102"/>
        </w:tabs>
        <w:rPr>
          <w:szCs w:val="24"/>
        </w:rPr>
      </w:pPr>
    </w:p>
    <w:p w14:paraId="623541AE" w14:textId="77777777" w:rsidR="00650F84" w:rsidRPr="00650F84" w:rsidRDefault="00650F84" w:rsidP="00650F84">
      <w:pPr>
        <w:tabs>
          <w:tab w:val="left" w:pos="1101"/>
          <w:tab w:val="left" w:pos="1102"/>
        </w:tabs>
        <w:rPr>
          <w:rFonts w:ascii="Symbol" w:hAnsi="Symbol"/>
          <w:szCs w:val="24"/>
        </w:rPr>
      </w:pPr>
    </w:p>
    <w:p w14:paraId="0C2C5A9E" w14:textId="25ADD27C" w:rsidR="00B90731" w:rsidRDefault="00B90731" w:rsidP="00591B18">
      <w:pPr>
        <w:tabs>
          <w:tab w:val="left" w:pos="1101"/>
          <w:tab w:val="left" w:pos="1102"/>
        </w:tabs>
        <w:spacing w:before="124" w:line="237" w:lineRule="auto"/>
        <w:ind w:right="674"/>
        <w:rPr>
          <w:color w:val="FF0000"/>
          <w:szCs w:val="24"/>
        </w:rPr>
      </w:pPr>
      <w:r w:rsidRPr="00C92E31">
        <w:rPr>
          <w:color w:val="FF0000"/>
          <w:szCs w:val="24"/>
        </w:rPr>
        <w:t>Demonstrate how the proposal conforms to the framework of the state drug court strategy, if one</w:t>
      </w:r>
      <w:r w:rsidRPr="00C92E31">
        <w:rPr>
          <w:color w:val="FF0000"/>
          <w:spacing w:val="5"/>
          <w:szCs w:val="24"/>
        </w:rPr>
        <w:t xml:space="preserve"> </w:t>
      </w:r>
      <w:r w:rsidRPr="00C92E31">
        <w:rPr>
          <w:color w:val="FF0000"/>
          <w:szCs w:val="24"/>
        </w:rPr>
        <w:t>exists.</w:t>
      </w:r>
    </w:p>
    <w:p w14:paraId="187095F9" w14:textId="32362A67" w:rsidR="00650F84" w:rsidRPr="00650F84" w:rsidRDefault="00650F84" w:rsidP="00650F84">
      <w:pPr>
        <w:tabs>
          <w:tab w:val="left" w:pos="1101"/>
          <w:tab w:val="left" w:pos="1102"/>
        </w:tabs>
        <w:ind w:right="677"/>
        <w:rPr>
          <w:szCs w:val="24"/>
        </w:rPr>
      </w:pPr>
    </w:p>
    <w:p w14:paraId="63058D0E" w14:textId="77777777" w:rsidR="00650F84" w:rsidRPr="00650F84" w:rsidRDefault="00650F84" w:rsidP="00650F84">
      <w:pPr>
        <w:tabs>
          <w:tab w:val="left" w:pos="1101"/>
          <w:tab w:val="left" w:pos="1102"/>
        </w:tabs>
        <w:ind w:right="677"/>
        <w:rPr>
          <w:rFonts w:ascii="Symbol" w:hAnsi="Symbol"/>
          <w:szCs w:val="24"/>
        </w:rPr>
      </w:pPr>
    </w:p>
    <w:p w14:paraId="1C9D1F04" w14:textId="4E73AF63" w:rsidR="00B90731" w:rsidRDefault="00B90731" w:rsidP="00650F84">
      <w:pPr>
        <w:tabs>
          <w:tab w:val="left" w:pos="1101"/>
          <w:tab w:val="left" w:pos="1102"/>
        </w:tabs>
        <w:spacing w:line="240" w:lineRule="auto"/>
        <w:rPr>
          <w:color w:val="FF0000"/>
          <w:szCs w:val="24"/>
        </w:rPr>
      </w:pPr>
      <w:r w:rsidRPr="00C92E31">
        <w:rPr>
          <w:color w:val="FF0000"/>
          <w:szCs w:val="24"/>
        </w:rPr>
        <w:t>Describe how participant treatment will be</w:t>
      </w:r>
      <w:r w:rsidRPr="00C92E31">
        <w:rPr>
          <w:color w:val="FF0000"/>
          <w:spacing w:val="-10"/>
          <w:szCs w:val="24"/>
        </w:rPr>
        <w:t xml:space="preserve"> </w:t>
      </w:r>
      <w:r w:rsidRPr="00C92E31">
        <w:rPr>
          <w:color w:val="FF0000"/>
          <w:szCs w:val="24"/>
        </w:rPr>
        <w:t>funded.</w:t>
      </w:r>
    </w:p>
    <w:p w14:paraId="471C46ED" w14:textId="22D9C366" w:rsidR="00650F84" w:rsidRPr="00650F84" w:rsidRDefault="00650F84" w:rsidP="00650F84">
      <w:pPr>
        <w:tabs>
          <w:tab w:val="left" w:pos="1101"/>
          <w:tab w:val="left" w:pos="1102"/>
        </w:tabs>
        <w:rPr>
          <w:szCs w:val="24"/>
        </w:rPr>
      </w:pPr>
    </w:p>
    <w:p w14:paraId="1729D69B" w14:textId="77777777" w:rsidR="00650F84" w:rsidRPr="00650F84" w:rsidRDefault="00650F84" w:rsidP="00650F84">
      <w:pPr>
        <w:tabs>
          <w:tab w:val="left" w:pos="1101"/>
          <w:tab w:val="left" w:pos="1102"/>
        </w:tabs>
        <w:rPr>
          <w:rFonts w:ascii="Symbol" w:hAnsi="Symbol"/>
          <w:szCs w:val="24"/>
        </w:rPr>
      </w:pPr>
    </w:p>
    <w:p w14:paraId="52BB9818" w14:textId="781AF784" w:rsidR="00B90731" w:rsidRDefault="00B90731" w:rsidP="00650F84">
      <w:pPr>
        <w:tabs>
          <w:tab w:val="left" w:pos="1101"/>
          <w:tab w:val="left" w:pos="1102"/>
        </w:tabs>
        <w:spacing w:line="240" w:lineRule="auto"/>
        <w:ind w:right="288"/>
        <w:rPr>
          <w:color w:val="FF0000"/>
          <w:szCs w:val="24"/>
        </w:rPr>
      </w:pPr>
      <w:r w:rsidRPr="00C92E31">
        <w:rPr>
          <w:color w:val="FF0000"/>
          <w:szCs w:val="24"/>
        </w:rPr>
        <w:t>Describe the plan to provide treatment and services to address opioid, stimulant, and substance abuse</w:t>
      </w:r>
      <w:r w:rsidRPr="00C92E31">
        <w:rPr>
          <w:color w:val="FF0000"/>
          <w:spacing w:val="-5"/>
          <w:szCs w:val="24"/>
        </w:rPr>
        <w:t xml:space="preserve"> </w:t>
      </w:r>
      <w:r w:rsidRPr="00C92E31">
        <w:rPr>
          <w:color w:val="FF0000"/>
          <w:szCs w:val="24"/>
        </w:rPr>
        <w:t>reduction.</w:t>
      </w:r>
    </w:p>
    <w:p w14:paraId="3D967658" w14:textId="5046DD51" w:rsidR="00650F84" w:rsidRPr="00650F84" w:rsidRDefault="00650F84" w:rsidP="00650F84">
      <w:pPr>
        <w:tabs>
          <w:tab w:val="left" w:pos="1101"/>
          <w:tab w:val="left" w:pos="1102"/>
        </w:tabs>
        <w:ind w:right="288"/>
        <w:rPr>
          <w:szCs w:val="24"/>
        </w:rPr>
      </w:pPr>
    </w:p>
    <w:p w14:paraId="49A553FA" w14:textId="77777777" w:rsidR="00650F84" w:rsidRPr="00650F84" w:rsidRDefault="00650F84" w:rsidP="00650F84">
      <w:pPr>
        <w:tabs>
          <w:tab w:val="left" w:pos="1101"/>
          <w:tab w:val="left" w:pos="1102"/>
        </w:tabs>
        <w:ind w:right="288"/>
        <w:rPr>
          <w:rFonts w:ascii="Symbol" w:hAnsi="Symbol"/>
          <w:szCs w:val="24"/>
        </w:rPr>
      </w:pPr>
    </w:p>
    <w:p w14:paraId="01C6C10A" w14:textId="669378B5" w:rsidR="00B90731" w:rsidRDefault="00B90731" w:rsidP="00650F84">
      <w:pPr>
        <w:tabs>
          <w:tab w:val="left" w:pos="1101"/>
          <w:tab w:val="left" w:pos="1102"/>
        </w:tabs>
        <w:spacing w:line="238" w:lineRule="auto"/>
        <w:ind w:right="504"/>
        <w:rPr>
          <w:color w:val="FF0000"/>
          <w:szCs w:val="24"/>
        </w:rPr>
      </w:pPr>
      <w:r w:rsidRPr="00C92E31">
        <w:rPr>
          <w:color w:val="FF0000"/>
          <w:szCs w:val="24"/>
        </w:rPr>
        <w:t>If delivering recovery support services, describe the agency and personnel that</w:t>
      </w:r>
      <w:r w:rsidRPr="00C92E31">
        <w:rPr>
          <w:color w:val="FF0000"/>
          <w:spacing w:val="-40"/>
          <w:szCs w:val="24"/>
        </w:rPr>
        <w:t xml:space="preserve"> </w:t>
      </w:r>
      <w:r w:rsidRPr="00C92E31">
        <w:rPr>
          <w:color w:val="FF0000"/>
          <w:szCs w:val="24"/>
        </w:rPr>
        <w:t>will administer the services and how those services are</w:t>
      </w:r>
      <w:r w:rsidRPr="00C92E31">
        <w:rPr>
          <w:color w:val="FF0000"/>
          <w:spacing w:val="-10"/>
          <w:szCs w:val="24"/>
        </w:rPr>
        <w:t xml:space="preserve"> </w:t>
      </w:r>
      <w:r w:rsidRPr="00C92E31">
        <w:rPr>
          <w:color w:val="FF0000"/>
          <w:szCs w:val="24"/>
        </w:rPr>
        <w:t>coordinated.</w:t>
      </w:r>
    </w:p>
    <w:p w14:paraId="428A9E42" w14:textId="5AE61008" w:rsidR="00650F84" w:rsidRPr="00650F84" w:rsidRDefault="00650F84" w:rsidP="00650F84">
      <w:pPr>
        <w:tabs>
          <w:tab w:val="left" w:pos="1101"/>
          <w:tab w:val="left" w:pos="1102"/>
        </w:tabs>
        <w:ind w:right="504"/>
        <w:rPr>
          <w:szCs w:val="24"/>
        </w:rPr>
      </w:pPr>
    </w:p>
    <w:p w14:paraId="4701FCBD" w14:textId="77777777" w:rsidR="00650F84" w:rsidRPr="00650F84" w:rsidRDefault="00650F84" w:rsidP="00650F84">
      <w:pPr>
        <w:tabs>
          <w:tab w:val="left" w:pos="1101"/>
          <w:tab w:val="left" w:pos="1102"/>
        </w:tabs>
        <w:ind w:right="504"/>
        <w:rPr>
          <w:rFonts w:ascii="Symbol" w:hAnsi="Symbol"/>
          <w:szCs w:val="24"/>
        </w:rPr>
      </w:pPr>
    </w:p>
    <w:p w14:paraId="40E85AD3" w14:textId="77777777" w:rsidR="00B90731" w:rsidRPr="00C92E31" w:rsidRDefault="00B90731" w:rsidP="00650F84">
      <w:pPr>
        <w:tabs>
          <w:tab w:val="left" w:pos="1101"/>
          <w:tab w:val="left" w:pos="1102"/>
        </w:tabs>
        <w:spacing w:line="240" w:lineRule="auto"/>
        <w:ind w:right="115"/>
        <w:rPr>
          <w:rFonts w:ascii="Symbol" w:hAnsi="Symbol"/>
          <w:color w:val="FF0000"/>
          <w:szCs w:val="24"/>
        </w:rPr>
      </w:pPr>
      <w:r w:rsidRPr="00C92E31">
        <w:rPr>
          <w:color w:val="FF0000"/>
          <w:szCs w:val="24"/>
        </w:rPr>
        <w:t>For enhancement activities, if relevant, Identify the enhancement options discussed on page 7 for which funds are being requested and explain how each will be accomplished, fully addressing the criteria outlined</w:t>
      </w:r>
      <w:r w:rsidRPr="00C92E31">
        <w:rPr>
          <w:color w:val="FF0000"/>
          <w:spacing w:val="-10"/>
          <w:szCs w:val="24"/>
        </w:rPr>
        <w:t xml:space="preserve"> </w:t>
      </w:r>
      <w:r w:rsidRPr="00C92E31">
        <w:rPr>
          <w:color w:val="FF0000"/>
          <w:szCs w:val="24"/>
        </w:rPr>
        <w:t>above.</w:t>
      </w:r>
    </w:p>
    <w:p w14:paraId="28E36810" w14:textId="3249C5D6" w:rsidR="00681C19" w:rsidRDefault="00681C19" w:rsidP="00681C19">
      <w:pPr>
        <w:tabs>
          <w:tab w:val="left" w:pos="0"/>
        </w:tabs>
        <w:ind w:right="559"/>
        <w:rPr>
          <w:rFonts w:cs="Times New Roman"/>
          <w:szCs w:val="24"/>
        </w:rPr>
      </w:pPr>
    </w:p>
    <w:p w14:paraId="53378127" w14:textId="77777777" w:rsidR="00650F84" w:rsidRPr="00681C19" w:rsidRDefault="00650F84" w:rsidP="00681C19">
      <w:pPr>
        <w:tabs>
          <w:tab w:val="left" w:pos="0"/>
        </w:tabs>
        <w:ind w:right="559"/>
        <w:rPr>
          <w:rFonts w:cs="Times New Roman"/>
          <w:szCs w:val="24"/>
        </w:rPr>
      </w:pPr>
    </w:p>
    <w:p w14:paraId="7632031C" w14:textId="30FCF299" w:rsidR="00681C19" w:rsidRPr="00FE0F97" w:rsidRDefault="00681C19" w:rsidP="004C383D">
      <w:pPr>
        <w:tabs>
          <w:tab w:val="left" w:pos="0"/>
        </w:tabs>
        <w:spacing w:line="240" w:lineRule="auto"/>
        <w:ind w:right="559"/>
        <w:rPr>
          <w:rFonts w:cs="Times New Roman"/>
          <w:b/>
          <w:bCs/>
          <w:szCs w:val="24"/>
        </w:rPr>
      </w:pPr>
      <w:r w:rsidRPr="00FE0F97">
        <w:rPr>
          <w:rFonts w:cs="Times New Roman"/>
          <w:b/>
          <w:bCs/>
          <w:szCs w:val="24"/>
        </w:rPr>
        <w:t>Capabilities and Competencies</w:t>
      </w:r>
    </w:p>
    <w:p w14:paraId="0A20F6F4" w14:textId="2176D496" w:rsidR="00AB4F59" w:rsidRPr="00D5421E" w:rsidRDefault="00AB4F59" w:rsidP="004C383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Pr>
          <w:rFonts w:cs="Times New Roman"/>
          <w:b/>
          <w:color w:val="FF0000"/>
          <w:szCs w:val="24"/>
          <w:highlight w:val="yellow"/>
        </w:rPr>
        <w:t>20</w:t>
      </w:r>
      <w:r w:rsidRPr="004A7249">
        <w:rPr>
          <w:rFonts w:cs="Times New Roman"/>
          <w:b/>
          <w:color w:val="FF0000"/>
          <w:szCs w:val="24"/>
          <w:highlight w:val="yellow"/>
        </w:rPr>
        <w:t xml:space="preserve"> percent of your overall score.</w:t>
      </w:r>
    </w:p>
    <w:p w14:paraId="72F3B2D8" w14:textId="77777777" w:rsidR="00AB4F59" w:rsidRPr="00D42BAF" w:rsidRDefault="00AB4F59" w:rsidP="00681C19">
      <w:pPr>
        <w:tabs>
          <w:tab w:val="left" w:pos="0"/>
        </w:tabs>
        <w:ind w:right="559"/>
        <w:rPr>
          <w:rFonts w:cs="Times New Roman"/>
          <w:szCs w:val="24"/>
        </w:rPr>
      </w:pPr>
    </w:p>
    <w:p w14:paraId="14249B3E" w14:textId="5BAE1B0F" w:rsidR="005F1FA7" w:rsidRDefault="005F1FA7" w:rsidP="00814958">
      <w:pPr>
        <w:tabs>
          <w:tab w:val="left" w:pos="1101"/>
          <w:tab w:val="left" w:pos="1102"/>
        </w:tabs>
        <w:spacing w:line="240" w:lineRule="auto"/>
        <w:ind w:right="197"/>
        <w:rPr>
          <w:color w:val="FF0000"/>
          <w:szCs w:val="24"/>
        </w:rPr>
      </w:pPr>
      <w:r w:rsidRPr="00814958">
        <w:rPr>
          <w:color w:val="FF0000"/>
          <w:szCs w:val="24"/>
        </w:rPr>
        <w:t>Identify each drug court team member who will have a significant role in implementing and/or enhancing the ADC program. Describe their role, responsibilities, and qualifications to ensure success of the proposed strategy. Key drug court team members must include a judge, prosecutor, defense attorney, treatment provider, researcher/evaluator/ management information specialist, community supervision representative, and drug court</w:t>
      </w:r>
      <w:r w:rsidRPr="00814958">
        <w:rPr>
          <w:color w:val="FF0000"/>
          <w:spacing w:val="-5"/>
          <w:szCs w:val="24"/>
        </w:rPr>
        <w:t xml:space="preserve"> </w:t>
      </w:r>
      <w:r w:rsidRPr="00814958">
        <w:rPr>
          <w:color w:val="FF0000"/>
          <w:szCs w:val="24"/>
        </w:rPr>
        <w:t>coordinator.</w:t>
      </w:r>
    </w:p>
    <w:p w14:paraId="4150FD58" w14:textId="5B13EC36" w:rsidR="00391BBD" w:rsidRPr="00150100" w:rsidRDefault="00391BBD" w:rsidP="00150100">
      <w:pPr>
        <w:tabs>
          <w:tab w:val="left" w:pos="1101"/>
          <w:tab w:val="left" w:pos="1102"/>
        </w:tabs>
        <w:ind w:right="202"/>
        <w:rPr>
          <w:szCs w:val="24"/>
        </w:rPr>
      </w:pPr>
    </w:p>
    <w:p w14:paraId="2659CC41" w14:textId="77777777" w:rsidR="00391BBD" w:rsidRPr="00150100" w:rsidRDefault="00391BBD" w:rsidP="00150100">
      <w:pPr>
        <w:tabs>
          <w:tab w:val="left" w:pos="1101"/>
          <w:tab w:val="left" w:pos="1102"/>
        </w:tabs>
        <w:ind w:right="202"/>
        <w:rPr>
          <w:rFonts w:ascii="Symbol" w:hAnsi="Symbol"/>
          <w:szCs w:val="24"/>
        </w:rPr>
      </w:pPr>
    </w:p>
    <w:p w14:paraId="4B2D4EEC" w14:textId="77777777" w:rsidR="00150100" w:rsidRDefault="005F1FA7" w:rsidP="00814958">
      <w:pPr>
        <w:tabs>
          <w:tab w:val="left" w:pos="1101"/>
          <w:tab w:val="left" w:pos="1102"/>
        </w:tabs>
        <w:spacing w:line="240" w:lineRule="auto"/>
        <w:ind w:right="672"/>
        <w:rPr>
          <w:color w:val="FF0000"/>
          <w:szCs w:val="24"/>
        </w:rPr>
      </w:pPr>
      <w:r w:rsidRPr="00814958">
        <w:rPr>
          <w:color w:val="FF0000"/>
          <w:szCs w:val="24"/>
        </w:rPr>
        <w:t xml:space="preserve">Identify personnel other than the team members who are critical to the program’s successful implementation and/or enhancement and discuss their roles, responsibilities, and qualifications. </w:t>
      </w:r>
    </w:p>
    <w:p w14:paraId="4EF63234" w14:textId="55F0D266" w:rsidR="00150100" w:rsidRPr="00150100" w:rsidRDefault="00150100" w:rsidP="00150100">
      <w:pPr>
        <w:tabs>
          <w:tab w:val="left" w:pos="1101"/>
          <w:tab w:val="left" w:pos="1102"/>
        </w:tabs>
        <w:ind w:right="672"/>
        <w:rPr>
          <w:szCs w:val="24"/>
        </w:rPr>
      </w:pPr>
    </w:p>
    <w:p w14:paraId="12C48746" w14:textId="77777777" w:rsidR="00150100" w:rsidRPr="00150100" w:rsidRDefault="00150100" w:rsidP="00150100">
      <w:pPr>
        <w:tabs>
          <w:tab w:val="left" w:pos="1101"/>
          <w:tab w:val="left" w:pos="1102"/>
        </w:tabs>
        <w:ind w:right="672"/>
        <w:rPr>
          <w:szCs w:val="24"/>
        </w:rPr>
      </w:pPr>
    </w:p>
    <w:p w14:paraId="5B645910" w14:textId="24398D80" w:rsidR="005F1FA7" w:rsidRDefault="005F1FA7" w:rsidP="00814958">
      <w:pPr>
        <w:tabs>
          <w:tab w:val="left" w:pos="1101"/>
          <w:tab w:val="left" w:pos="1102"/>
        </w:tabs>
        <w:spacing w:line="240" w:lineRule="auto"/>
        <w:ind w:right="672"/>
        <w:rPr>
          <w:color w:val="FF0000"/>
          <w:szCs w:val="24"/>
        </w:rPr>
      </w:pPr>
      <w:r w:rsidRPr="00814958">
        <w:rPr>
          <w:color w:val="FF0000"/>
          <w:szCs w:val="24"/>
        </w:rPr>
        <w:lastRenderedPageBreak/>
        <w:t>Discuss the organizational capabilities or competencies that will directly impact the ability to successfully implement the proposed application.</w:t>
      </w:r>
    </w:p>
    <w:p w14:paraId="0249CC5A" w14:textId="64313AAB" w:rsidR="00150100" w:rsidRPr="00150100" w:rsidRDefault="00150100" w:rsidP="00150100">
      <w:pPr>
        <w:tabs>
          <w:tab w:val="left" w:pos="1101"/>
          <w:tab w:val="left" w:pos="1102"/>
        </w:tabs>
        <w:ind w:right="677"/>
        <w:rPr>
          <w:szCs w:val="24"/>
        </w:rPr>
      </w:pPr>
    </w:p>
    <w:p w14:paraId="4FA4A5DD" w14:textId="77777777" w:rsidR="00150100" w:rsidRPr="00150100" w:rsidRDefault="00150100" w:rsidP="00150100">
      <w:pPr>
        <w:tabs>
          <w:tab w:val="left" w:pos="1101"/>
          <w:tab w:val="left" w:pos="1102"/>
        </w:tabs>
        <w:ind w:right="677"/>
        <w:rPr>
          <w:rFonts w:ascii="Symbol" w:hAnsi="Symbol"/>
          <w:szCs w:val="24"/>
        </w:rPr>
      </w:pPr>
    </w:p>
    <w:p w14:paraId="05492D40" w14:textId="573DAD17" w:rsidR="005F1FA7" w:rsidRDefault="005F1FA7" w:rsidP="00150100">
      <w:pPr>
        <w:tabs>
          <w:tab w:val="left" w:pos="1101"/>
          <w:tab w:val="left" w:pos="1102"/>
        </w:tabs>
        <w:spacing w:line="237" w:lineRule="auto"/>
        <w:ind w:right="612"/>
        <w:rPr>
          <w:color w:val="FF0000"/>
          <w:szCs w:val="24"/>
        </w:rPr>
      </w:pPr>
      <w:r w:rsidRPr="00814958">
        <w:rPr>
          <w:color w:val="FF0000"/>
          <w:szCs w:val="24"/>
        </w:rPr>
        <w:t>Describe the drug court program’s proposed treatment partners, the history of the partnerships, and how the court will ensure that these substance abuse</w:t>
      </w:r>
      <w:r w:rsidRPr="00814958">
        <w:rPr>
          <w:color w:val="FF0000"/>
          <w:spacing w:val="-33"/>
          <w:szCs w:val="24"/>
        </w:rPr>
        <w:t xml:space="preserve"> </w:t>
      </w:r>
      <w:r w:rsidRPr="00814958">
        <w:rPr>
          <w:color w:val="FF0000"/>
          <w:szCs w:val="24"/>
        </w:rPr>
        <w:t>treatment</w:t>
      </w:r>
      <w:r w:rsidR="00150100">
        <w:rPr>
          <w:color w:val="FF0000"/>
          <w:szCs w:val="24"/>
        </w:rPr>
        <w:t xml:space="preserve"> </w:t>
      </w:r>
      <w:r w:rsidRPr="00814958">
        <w:rPr>
          <w:color w:val="FF0000"/>
          <w:szCs w:val="24"/>
        </w:rPr>
        <w:t>providers use evidence-based treatment services and monitor the quality and effectiveness of service delivery.</w:t>
      </w:r>
    </w:p>
    <w:p w14:paraId="74264051" w14:textId="7A7E5204" w:rsidR="00150100" w:rsidRPr="00150100" w:rsidRDefault="00150100" w:rsidP="00150100">
      <w:pPr>
        <w:tabs>
          <w:tab w:val="left" w:pos="1101"/>
          <w:tab w:val="left" w:pos="1102"/>
        </w:tabs>
        <w:ind w:right="619"/>
        <w:rPr>
          <w:szCs w:val="24"/>
        </w:rPr>
      </w:pPr>
    </w:p>
    <w:p w14:paraId="5B1D678D" w14:textId="77777777" w:rsidR="00150100" w:rsidRPr="00150100" w:rsidRDefault="00150100" w:rsidP="00150100">
      <w:pPr>
        <w:tabs>
          <w:tab w:val="left" w:pos="1101"/>
          <w:tab w:val="left" w:pos="1102"/>
        </w:tabs>
        <w:ind w:right="619"/>
        <w:rPr>
          <w:szCs w:val="24"/>
        </w:rPr>
      </w:pPr>
    </w:p>
    <w:p w14:paraId="63599E2E" w14:textId="4F2BBEE0" w:rsidR="005F1FA7" w:rsidRDefault="005F1FA7" w:rsidP="00814958">
      <w:pPr>
        <w:tabs>
          <w:tab w:val="left" w:pos="1101"/>
        </w:tabs>
        <w:spacing w:line="232" w:lineRule="auto"/>
        <w:ind w:right="116"/>
        <w:jc w:val="both"/>
        <w:rPr>
          <w:color w:val="FF0000"/>
          <w:szCs w:val="24"/>
        </w:rPr>
      </w:pPr>
      <w:r w:rsidRPr="00814958">
        <w:rPr>
          <w:color w:val="FF0000"/>
          <w:szCs w:val="24"/>
        </w:rPr>
        <w:t>Indicate</w:t>
      </w:r>
      <w:r w:rsidRPr="00814958">
        <w:rPr>
          <w:color w:val="FF0000"/>
          <w:spacing w:val="-4"/>
          <w:szCs w:val="24"/>
        </w:rPr>
        <w:t xml:space="preserve"> </w:t>
      </w:r>
      <w:r w:rsidRPr="00814958">
        <w:rPr>
          <w:color w:val="FF0000"/>
          <w:szCs w:val="24"/>
        </w:rPr>
        <w:t>whether</w:t>
      </w:r>
      <w:r w:rsidRPr="00814958">
        <w:rPr>
          <w:color w:val="FF0000"/>
          <w:spacing w:val="-5"/>
          <w:szCs w:val="24"/>
        </w:rPr>
        <w:t xml:space="preserve"> </w:t>
      </w:r>
      <w:r w:rsidRPr="00814958">
        <w:rPr>
          <w:color w:val="FF0000"/>
          <w:szCs w:val="24"/>
        </w:rPr>
        <w:t>the</w:t>
      </w:r>
      <w:r w:rsidRPr="00814958">
        <w:rPr>
          <w:color w:val="FF0000"/>
          <w:spacing w:val="-3"/>
          <w:szCs w:val="24"/>
        </w:rPr>
        <w:t xml:space="preserve"> </w:t>
      </w:r>
      <w:r w:rsidRPr="00814958">
        <w:rPr>
          <w:color w:val="FF0000"/>
          <w:szCs w:val="24"/>
        </w:rPr>
        <w:t>ADC</w:t>
      </w:r>
      <w:r w:rsidRPr="00814958">
        <w:rPr>
          <w:color w:val="FF0000"/>
          <w:spacing w:val="-4"/>
          <w:szCs w:val="24"/>
        </w:rPr>
        <w:t xml:space="preserve"> </w:t>
      </w:r>
      <w:r w:rsidRPr="00814958">
        <w:rPr>
          <w:color w:val="FF0000"/>
          <w:szCs w:val="24"/>
        </w:rPr>
        <w:t>court</w:t>
      </w:r>
      <w:r w:rsidRPr="00814958">
        <w:rPr>
          <w:color w:val="FF0000"/>
          <w:spacing w:val="-5"/>
          <w:szCs w:val="24"/>
        </w:rPr>
        <w:t xml:space="preserve"> </w:t>
      </w:r>
      <w:r w:rsidRPr="00814958">
        <w:rPr>
          <w:color w:val="FF0000"/>
          <w:szCs w:val="24"/>
        </w:rPr>
        <w:t>team</w:t>
      </w:r>
      <w:r w:rsidRPr="00814958">
        <w:rPr>
          <w:color w:val="FF0000"/>
          <w:spacing w:val="-5"/>
          <w:szCs w:val="24"/>
        </w:rPr>
        <w:t xml:space="preserve"> </w:t>
      </w:r>
      <w:r w:rsidRPr="00814958">
        <w:rPr>
          <w:color w:val="FF0000"/>
          <w:szCs w:val="24"/>
        </w:rPr>
        <w:t>members</w:t>
      </w:r>
      <w:r w:rsidRPr="00814958">
        <w:rPr>
          <w:color w:val="FF0000"/>
          <w:spacing w:val="-4"/>
          <w:szCs w:val="24"/>
        </w:rPr>
        <w:t xml:space="preserve"> </w:t>
      </w:r>
      <w:r w:rsidRPr="00814958">
        <w:rPr>
          <w:color w:val="FF0000"/>
          <w:szCs w:val="24"/>
        </w:rPr>
        <w:t>have</w:t>
      </w:r>
      <w:r w:rsidRPr="00814958">
        <w:rPr>
          <w:color w:val="FF0000"/>
          <w:spacing w:val="-4"/>
          <w:szCs w:val="24"/>
        </w:rPr>
        <w:t xml:space="preserve"> </w:t>
      </w:r>
      <w:r w:rsidRPr="00814958">
        <w:rPr>
          <w:color w:val="FF0000"/>
          <w:szCs w:val="24"/>
        </w:rPr>
        <w:t>received</w:t>
      </w:r>
      <w:r w:rsidRPr="00814958">
        <w:rPr>
          <w:color w:val="FF0000"/>
          <w:spacing w:val="-4"/>
          <w:szCs w:val="24"/>
        </w:rPr>
        <w:t xml:space="preserve"> </w:t>
      </w:r>
      <w:r w:rsidRPr="00814958">
        <w:rPr>
          <w:color w:val="FF0000"/>
          <w:szCs w:val="24"/>
        </w:rPr>
        <w:t>training</w:t>
      </w:r>
      <w:r w:rsidRPr="00814958">
        <w:rPr>
          <w:color w:val="FF0000"/>
          <w:spacing w:val="-2"/>
          <w:szCs w:val="24"/>
        </w:rPr>
        <w:t xml:space="preserve"> </w:t>
      </w:r>
      <w:r w:rsidRPr="00814958">
        <w:rPr>
          <w:color w:val="FF0000"/>
          <w:szCs w:val="24"/>
        </w:rPr>
        <w:t>through</w:t>
      </w:r>
      <w:r w:rsidRPr="00814958">
        <w:rPr>
          <w:color w:val="FF0000"/>
          <w:spacing w:val="-7"/>
          <w:szCs w:val="24"/>
        </w:rPr>
        <w:t xml:space="preserve"> </w:t>
      </w:r>
      <w:r w:rsidRPr="00814958">
        <w:rPr>
          <w:color w:val="FF0000"/>
          <w:szCs w:val="24"/>
        </w:rPr>
        <w:t>the</w:t>
      </w:r>
      <w:r w:rsidRPr="00814958">
        <w:rPr>
          <w:color w:val="FF0000"/>
          <w:spacing w:val="-4"/>
          <w:szCs w:val="24"/>
        </w:rPr>
        <w:t xml:space="preserve"> </w:t>
      </w:r>
      <w:r w:rsidRPr="00814958">
        <w:rPr>
          <w:color w:val="FF0000"/>
          <w:szCs w:val="24"/>
        </w:rPr>
        <w:t>BJA Drug Court Planning Initiative or through another opportunity. If not, describe any training received or planning</w:t>
      </w:r>
      <w:r w:rsidRPr="00814958">
        <w:rPr>
          <w:color w:val="FF0000"/>
          <w:spacing w:val="-1"/>
          <w:szCs w:val="24"/>
        </w:rPr>
        <w:t xml:space="preserve"> </w:t>
      </w:r>
      <w:r w:rsidRPr="00814958">
        <w:rPr>
          <w:color w:val="FF0000"/>
          <w:szCs w:val="24"/>
        </w:rPr>
        <w:t>completed.</w:t>
      </w:r>
    </w:p>
    <w:p w14:paraId="5C46678C" w14:textId="13FF4D57" w:rsidR="00150100" w:rsidRPr="00150100" w:rsidRDefault="00150100" w:rsidP="008A398D">
      <w:pPr>
        <w:tabs>
          <w:tab w:val="left" w:pos="1101"/>
        </w:tabs>
        <w:ind w:right="115"/>
        <w:jc w:val="both"/>
        <w:rPr>
          <w:szCs w:val="24"/>
        </w:rPr>
      </w:pPr>
    </w:p>
    <w:p w14:paraId="4446B029" w14:textId="77777777" w:rsidR="00150100" w:rsidRPr="00150100" w:rsidRDefault="00150100" w:rsidP="008A398D">
      <w:pPr>
        <w:tabs>
          <w:tab w:val="left" w:pos="1101"/>
        </w:tabs>
        <w:ind w:right="115"/>
        <w:jc w:val="both"/>
        <w:rPr>
          <w:rFonts w:ascii="Symbol" w:hAnsi="Symbol"/>
          <w:szCs w:val="24"/>
        </w:rPr>
      </w:pPr>
    </w:p>
    <w:p w14:paraId="001631D1" w14:textId="27634406" w:rsidR="005F1FA7" w:rsidRDefault="005F1FA7" w:rsidP="008A398D">
      <w:pPr>
        <w:tabs>
          <w:tab w:val="left" w:pos="1098"/>
          <w:tab w:val="left" w:pos="1099"/>
        </w:tabs>
        <w:spacing w:line="240" w:lineRule="auto"/>
        <w:ind w:right="461"/>
        <w:rPr>
          <w:color w:val="FF0000"/>
          <w:szCs w:val="24"/>
        </w:rPr>
      </w:pPr>
      <w:r w:rsidRPr="00814958">
        <w:rPr>
          <w:color w:val="FF0000"/>
          <w:szCs w:val="24"/>
        </w:rPr>
        <w:t>Describe how effective communication and coordination among the team members will be implemented throughout the program</w:t>
      </w:r>
      <w:r w:rsidRPr="00814958">
        <w:rPr>
          <w:color w:val="FF0000"/>
          <w:spacing w:val="-44"/>
          <w:szCs w:val="24"/>
        </w:rPr>
        <w:t xml:space="preserve"> </w:t>
      </w:r>
      <w:r w:rsidRPr="00814958">
        <w:rPr>
          <w:color w:val="FF0000"/>
          <w:szCs w:val="24"/>
        </w:rPr>
        <w:t>period.</w:t>
      </w:r>
    </w:p>
    <w:p w14:paraId="2635736C" w14:textId="6B99B685" w:rsidR="00515838" w:rsidRPr="00515838" w:rsidRDefault="00515838" w:rsidP="00515838">
      <w:pPr>
        <w:tabs>
          <w:tab w:val="left" w:pos="1098"/>
          <w:tab w:val="left" w:pos="1099"/>
        </w:tabs>
        <w:ind w:right="461"/>
        <w:rPr>
          <w:szCs w:val="24"/>
        </w:rPr>
      </w:pPr>
    </w:p>
    <w:p w14:paraId="02FC06AE" w14:textId="77777777" w:rsidR="00515838" w:rsidRPr="00515838" w:rsidRDefault="00515838" w:rsidP="00515838">
      <w:pPr>
        <w:tabs>
          <w:tab w:val="left" w:pos="1098"/>
          <w:tab w:val="left" w:pos="1099"/>
        </w:tabs>
        <w:ind w:right="461"/>
        <w:rPr>
          <w:rFonts w:ascii="Symbol" w:hAnsi="Symbol"/>
          <w:szCs w:val="24"/>
        </w:rPr>
      </w:pPr>
    </w:p>
    <w:p w14:paraId="6E81D000" w14:textId="0BEF66C0" w:rsidR="005F1FA7" w:rsidRDefault="005F1FA7" w:rsidP="00814958">
      <w:pPr>
        <w:tabs>
          <w:tab w:val="left" w:pos="1099"/>
        </w:tabs>
        <w:spacing w:line="232" w:lineRule="auto"/>
        <w:ind w:right="622"/>
        <w:jc w:val="both"/>
        <w:rPr>
          <w:color w:val="FF0000"/>
          <w:szCs w:val="24"/>
        </w:rPr>
      </w:pPr>
      <w:r w:rsidRPr="00814958">
        <w:rPr>
          <w:color w:val="FF0000"/>
          <w:szCs w:val="24"/>
        </w:rPr>
        <w:t>Indicate whether the drug court team does or will include members from local law enforcement and probation departments. If applicable, describe the roles of these members as related to staffing attendance, home visits, and court</w:t>
      </w:r>
      <w:r w:rsidRPr="00814958">
        <w:rPr>
          <w:color w:val="FF0000"/>
          <w:spacing w:val="-25"/>
          <w:szCs w:val="24"/>
        </w:rPr>
        <w:t xml:space="preserve"> </w:t>
      </w:r>
      <w:r w:rsidRPr="00814958">
        <w:rPr>
          <w:color w:val="FF0000"/>
          <w:szCs w:val="24"/>
        </w:rPr>
        <w:t>appearances.</w:t>
      </w:r>
    </w:p>
    <w:p w14:paraId="7A459C34" w14:textId="5B866988" w:rsidR="00591B18" w:rsidRPr="00591B18" w:rsidRDefault="00591B18" w:rsidP="00591B18">
      <w:pPr>
        <w:tabs>
          <w:tab w:val="left" w:pos="1099"/>
        </w:tabs>
        <w:ind w:right="619"/>
        <w:jc w:val="both"/>
        <w:rPr>
          <w:szCs w:val="24"/>
        </w:rPr>
      </w:pPr>
    </w:p>
    <w:p w14:paraId="4E8B5CF3" w14:textId="77777777" w:rsidR="00591B18" w:rsidRPr="00591B18" w:rsidRDefault="00591B18" w:rsidP="00591B18">
      <w:pPr>
        <w:tabs>
          <w:tab w:val="left" w:pos="1099"/>
        </w:tabs>
        <w:ind w:right="619"/>
        <w:jc w:val="both"/>
        <w:rPr>
          <w:rFonts w:ascii="Symbol" w:hAnsi="Symbol"/>
          <w:szCs w:val="24"/>
        </w:rPr>
      </w:pPr>
    </w:p>
    <w:p w14:paraId="05158F3C" w14:textId="77777777" w:rsidR="005F1FA7" w:rsidRPr="00814958" w:rsidRDefault="005F1FA7" w:rsidP="00814958">
      <w:pPr>
        <w:tabs>
          <w:tab w:val="left" w:pos="1101"/>
        </w:tabs>
        <w:spacing w:line="237" w:lineRule="auto"/>
        <w:ind w:right="236"/>
        <w:jc w:val="both"/>
        <w:rPr>
          <w:rFonts w:ascii="Symbol" w:hAnsi="Symbol"/>
          <w:color w:val="FF0000"/>
          <w:szCs w:val="24"/>
        </w:rPr>
      </w:pPr>
      <w:r w:rsidRPr="00814958">
        <w:rPr>
          <w:color w:val="FF0000"/>
          <w:szCs w:val="24"/>
        </w:rPr>
        <w:t>Attach an MOU signed by each key drug court team member, with the</w:t>
      </w:r>
      <w:r w:rsidRPr="00814958">
        <w:rPr>
          <w:color w:val="FF0000"/>
          <w:spacing w:val="-38"/>
          <w:szCs w:val="24"/>
        </w:rPr>
        <w:t xml:space="preserve"> </w:t>
      </w:r>
      <w:r w:rsidRPr="00814958">
        <w:rPr>
          <w:color w:val="FF0000"/>
          <w:szCs w:val="24"/>
        </w:rPr>
        <w:t>responsibilities outlined for</w:t>
      </w:r>
      <w:r w:rsidRPr="00814958">
        <w:rPr>
          <w:color w:val="FF0000"/>
          <w:spacing w:val="-8"/>
          <w:szCs w:val="24"/>
        </w:rPr>
        <w:t xml:space="preserve"> </w:t>
      </w:r>
      <w:r w:rsidRPr="00814958">
        <w:rPr>
          <w:color w:val="FF0000"/>
          <w:szCs w:val="24"/>
        </w:rPr>
        <w:t>each.</w:t>
      </w:r>
    </w:p>
    <w:p w14:paraId="27249C08" w14:textId="77777777" w:rsidR="005F1FA7" w:rsidRDefault="005F1FA7" w:rsidP="005F1FA7">
      <w:pPr>
        <w:pStyle w:val="BodyText"/>
        <w:spacing w:before="2"/>
        <w:rPr>
          <w:sz w:val="25"/>
        </w:rPr>
      </w:pPr>
    </w:p>
    <w:p w14:paraId="1D58B9CB" w14:textId="77777777" w:rsidR="00681C19" w:rsidRPr="004A2FB5" w:rsidRDefault="00681C19" w:rsidP="00A33454">
      <w:pPr>
        <w:tabs>
          <w:tab w:val="left" w:pos="0"/>
        </w:tabs>
        <w:ind w:right="559"/>
        <w:rPr>
          <w:rFonts w:cs="Times New Roman"/>
          <w:szCs w:val="24"/>
        </w:rPr>
      </w:pPr>
    </w:p>
    <w:p w14:paraId="344EB1FA" w14:textId="795855C8" w:rsidR="00681C19" w:rsidRPr="00FE0F97" w:rsidRDefault="00681C19" w:rsidP="008F6DF4">
      <w:pPr>
        <w:tabs>
          <w:tab w:val="left" w:pos="0"/>
        </w:tabs>
        <w:spacing w:line="240" w:lineRule="auto"/>
        <w:ind w:right="559"/>
        <w:rPr>
          <w:rFonts w:cs="Times New Roman"/>
          <w:b/>
          <w:bCs/>
          <w:szCs w:val="24"/>
        </w:rPr>
      </w:pPr>
      <w:r w:rsidRPr="00FE0F97">
        <w:rPr>
          <w:rFonts w:cs="Times New Roman"/>
          <w:b/>
          <w:bCs/>
          <w:szCs w:val="24"/>
        </w:rPr>
        <w:t>Evaluation, Continued Care and Health Care Integration, Sustainment, and Plan for Collecting the Data Required for this Solicitation’s Performance Measures</w:t>
      </w:r>
    </w:p>
    <w:p w14:paraId="0EB5E6D8" w14:textId="49E15E75" w:rsidR="004C383D" w:rsidRPr="00D5421E" w:rsidRDefault="004C383D" w:rsidP="004C383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Pr>
          <w:rFonts w:cs="Times New Roman"/>
          <w:b/>
          <w:color w:val="FF0000"/>
          <w:szCs w:val="24"/>
          <w:highlight w:val="yellow"/>
        </w:rPr>
        <w:t xml:space="preserve">15 </w:t>
      </w:r>
      <w:r w:rsidRPr="004A7249">
        <w:rPr>
          <w:rFonts w:cs="Times New Roman"/>
          <w:b/>
          <w:color w:val="FF0000"/>
          <w:szCs w:val="24"/>
          <w:highlight w:val="yellow"/>
        </w:rPr>
        <w:t>percent of your overall score.</w:t>
      </w:r>
    </w:p>
    <w:p w14:paraId="27181A60" w14:textId="77777777" w:rsidR="008F6DF4" w:rsidRDefault="008F6DF4" w:rsidP="00681C19">
      <w:pPr>
        <w:tabs>
          <w:tab w:val="left" w:pos="0"/>
        </w:tabs>
        <w:ind w:right="559"/>
        <w:rPr>
          <w:rFonts w:cs="Times New Roman"/>
          <w:szCs w:val="24"/>
        </w:rPr>
      </w:pPr>
    </w:p>
    <w:p w14:paraId="4CC394D2" w14:textId="178F1B80" w:rsidR="00814958" w:rsidRDefault="00814958" w:rsidP="00814958">
      <w:pPr>
        <w:tabs>
          <w:tab w:val="left" w:pos="1100"/>
          <w:tab w:val="left" w:pos="1101"/>
        </w:tabs>
        <w:spacing w:before="128" w:line="240" w:lineRule="auto"/>
        <w:ind w:right="121"/>
        <w:rPr>
          <w:color w:val="FF0000"/>
          <w:szCs w:val="24"/>
        </w:rPr>
      </w:pPr>
      <w:r w:rsidRPr="00814958">
        <w:rPr>
          <w:color w:val="FF0000"/>
          <w:szCs w:val="24"/>
        </w:rPr>
        <w:t xml:space="preserve">Describe the steps the adult drug court will take to develop a performance management and </w:t>
      </w:r>
      <w:r w:rsidRPr="00814958">
        <w:rPr>
          <w:color w:val="FF0000"/>
          <w:szCs w:val="24"/>
        </w:rPr>
        <w:lastRenderedPageBreak/>
        <w:t>evaluation plan. The plan should include strategies to collect data, review data, and use data to improve program performance, and it should discuss how the drug court will work with an evaluator when appropriate. Describe the program’s screening tool and referral process, which ensure that participants screened and referred to the court mirror the jurisdiction’s substance abuse arrestee</w:t>
      </w:r>
      <w:r w:rsidRPr="00814958">
        <w:rPr>
          <w:color w:val="FF0000"/>
          <w:spacing w:val="-31"/>
          <w:szCs w:val="24"/>
        </w:rPr>
        <w:t xml:space="preserve"> </w:t>
      </w:r>
      <w:r w:rsidRPr="00814958">
        <w:rPr>
          <w:color w:val="FF0000"/>
          <w:szCs w:val="24"/>
        </w:rPr>
        <w:t>percentages.</w:t>
      </w:r>
    </w:p>
    <w:p w14:paraId="681EC641" w14:textId="7FA893C3" w:rsidR="00814958" w:rsidRPr="00814958" w:rsidRDefault="00814958" w:rsidP="00814958">
      <w:pPr>
        <w:tabs>
          <w:tab w:val="left" w:pos="1100"/>
          <w:tab w:val="left" w:pos="1101"/>
        </w:tabs>
        <w:ind w:right="115"/>
        <w:rPr>
          <w:szCs w:val="24"/>
        </w:rPr>
      </w:pPr>
    </w:p>
    <w:p w14:paraId="01398C1E" w14:textId="77777777" w:rsidR="00814958" w:rsidRPr="00814958" w:rsidRDefault="00814958" w:rsidP="00814958">
      <w:pPr>
        <w:tabs>
          <w:tab w:val="left" w:pos="1100"/>
          <w:tab w:val="left" w:pos="1101"/>
        </w:tabs>
        <w:ind w:right="115"/>
        <w:rPr>
          <w:rFonts w:ascii="Symbol" w:hAnsi="Symbol"/>
          <w:szCs w:val="24"/>
        </w:rPr>
      </w:pPr>
    </w:p>
    <w:p w14:paraId="0631203F" w14:textId="17C0FA25" w:rsidR="00814958" w:rsidRDefault="00814958" w:rsidP="00814958">
      <w:pPr>
        <w:tabs>
          <w:tab w:val="left" w:pos="1100"/>
          <w:tab w:val="left" w:pos="1101"/>
        </w:tabs>
        <w:spacing w:line="240" w:lineRule="auto"/>
        <w:ind w:right="144"/>
        <w:rPr>
          <w:color w:val="FF0000"/>
          <w:szCs w:val="24"/>
        </w:rPr>
      </w:pPr>
      <w:r w:rsidRPr="00814958">
        <w:rPr>
          <w:color w:val="FF0000"/>
          <w:szCs w:val="24"/>
        </w:rPr>
        <w:t>Describe who will be responsible for, and the process of, the quarterly review of the actual number of participants served with grant funds as compared to the projected number of participants to be served. The Time Task Plan should reflect when and how the jurisdiction plans to reach that capacity and should be measured on a quarterly basis.</w:t>
      </w:r>
    </w:p>
    <w:p w14:paraId="61492D77" w14:textId="4F621345" w:rsidR="00814958" w:rsidRPr="00814958" w:rsidRDefault="00814958" w:rsidP="00814958">
      <w:pPr>
        <w:tabs>
          <w:tab w:val="left" w:pos="1100"/>
          <w:tab w:val="left" w:pos="1101"/>
        </w:tabs>
        <w:ind w:right="144"/>
        <w:rPr>
          <w:szCs w:val="24"/>
        </w:rPr>
      </w:pPr>
    </w:p>
    <w:p w14:paraId="008A28EB" w14:textId="77777777" w:rsidR="00814958" w:rsidRPr="00814958" w:rsidRDefault="00814958" w:rsidP="00814958">
      <w:pPr>
        <w:tabs>
          <w:tab w:val="left" w:pos="1100"/>
          <w:tab w:val="left" w:pos="1101"/>
        </w:tabs>
        <w:ind w:right="144"/>
        <w:rPr>
          <w:rFonts w:ascii="Symbol" w:hAnsi="Symbol"/>
          <w:szCs w:val="24"/>
        </w:rPr>
      </w:pPr>
    </w:p>
    <w:p w14:paraId="25AED034" w14:textId="77777777" w:rsidR="00814958" w:rsidRPr="00814958" w:rsidRDefault="00814958" w:rsidP="00814958">
      <w:pPr>
        <w:tabs>
          <w:tab w:val="left" w:pos="1100"/>
          <w:tab w:val="left" w:pos="1102"/>
        </w:tabs>
        <w:spacing w:line="240" w:lineRule="auto"/>
        <w:ind w:right="158"/>
        <w:rPr>
          <w:rFonts w:ascii="Symbol" w:hAnsi="Symbol"/>
          <w:color w:val="FF0000"/>
          <w:szCs w:val="24"/>
        </w:rPr>
      </w:pPr>
      <w:r w:rsidRPr="00814958">
        <w:rPr>
          <w:color w:val="FF0000"/>
          <w:szCs w:val="24"/>
        </w:rPr>
        <w:t xml:space="preserve">Provide a client community reintegration or continued care strategy detailing the </w:t>
      </w:r>
      <w:proofErr w:type="gramStart"/>
      <w:r w:rsidRPr="00814958">
        <w:rPr>
          <w:color w:val="FF0000"/>
          <w:szCs w:val="24"/>
        </w:rPr>
        <w:t>step down</w:t>
      </w:r>
      <w:proofErr w:type="gramEnd"/>
      <w:r w:rsidRPr="00814958">
        <w:rPr>
          <w:color w:val="FF0000"/>
          <w:szCs w:val="24"/>
        </w:rPr>
        <w:t xml:space="preserve"> provisions for reintegration services to assist program graduates as they reintegrate into the community. The applicant should emphasize client access to drug- free or transitional housing. If applicable, the applicant is encouraged to consider and describe how its state’s planned Medicaid expansion, as allowed under the Patient Protection and Affordable Care Act, will increase future program capacity or sustainability.</w:t>
      </w:r>
    </w:p>
    <w:p w14:paraId="3406F015" w14:textId="77777777" w:rsidR="00814958" w:rsidRPr="00814958" w:rsidRDefault="00814958" w:rsidP="00814958">
      <w:pPr>
        <w:tabs>
          <w:tab w:val="left" w:pos="1100"/>
          <w:tab w:val="left" w:pos="1101"/>
        </w:tabs>
        <w:ind w:right="173"/>
        <w:rPr>
          <w:rFonts w:ascii="Symbol" w:hAnsi="Symbol"/>
          <w:szCs w:val="24"/>
        </w:rPr>
      </w:pPr>
    </w:p>
    <w:p w14:paraId="54462FFC" w14:textId="77777777" w:rsidR="00814958" w:rsidRPr="00814958" w:rsidRDefault="00814958" w:rsidP="00814958">
      <w:pPr>
        <w:tabs>
          <w:tab w:val="left" w:pos="1100"/>
          <w:tab w:val="left" w:pos="1101"/>
        </w:tabs>
        <w:ind w:right="173"/>
        <w:rPr>
          <w:rFonts w:ascii="Symbol" w:hAnsi="Symbol"/>
          <w:szCs w:val="24"/>
        </w:rPr>
      </w:pPr>
    </w:p>
    <w:p w14:paraId="54DDBD9E" w14:textId="23ABC871" w:rsidR="00814958" w:rsidRDefault="00814958" w:rsidP="00814958">
      <w:pPr>
        <w:tabs>
          <w:tab w:val="left" w:pos="1100"/>
          <w:tab w:val="left" w:pos="1101"/>
        </w:tabs>
        <w:spacing w:line="240" w:lineRule="auto"/>
        <w:ind w:right="173"/>
        <w:rPr>
          <w:color w:val="FF0000"/>
          <w:szCs w:val="24"/>
        </w:rPr>
      </w:pPr>
      <w:r w:rsidRPr="00814958">
        <w:rPr>
          <w:color w:val="FF0000"/>
          <w:szCs w:val="24"/>
        </w:rPr>
        <w:t xml:space="preserve">Provide a sustainability plan detailing how drug court operations will be maintained after federal assistance ends. The sustainability plan should describe how current collaborations and evaluations will be used to leverage ongoing resources. BJA encourages the applicant to ensure sustainability by coordinating with local, state, and other federal resources. Allowable uses of funds under the BJA </w:t>
      </w:r>
      <w:r w:rsidRPr="00814958">
        <w:rPr>
          <w:color w:val="FF0000"/>
          <w:szCs w:val="24"/>
          <w:u w:val="single" w:color="0000FF"/>
        </w:rPr>
        <w:t xml:space="preserve">Edward </w:t>
      </w:r>
      <w:hyperlink r:id="rId8">
        <w:r w:rsidRPr="00814958">
          <w:rPr>
            <w:color w:val="FF0000"/>
            <w:szCs w:val="24"/>
            <w:u w:val="single" w:color="0000FF"/>
          </w:rPr>
          <w:t>Byrne</w:t>
        </w:r>
      </w:hyperlink>
      <w:hyperlink r:id="rId9">
        <w:r w:rsidRPr="00814958">
          <w:rPr>
            <w:color w:val="FF0000"/>
            <w:szCs w:val="24"/>
            <w:u w:val="single" w:color="0000FF"/>
          </w:rPr>
          <w:t xml:space="preserve"> Memorial Justice Assistance Grant (JAG) Program</w:t>
        </w:r>
        <w:r w:rsidRPr="00814958">
          <w:rPr>
            <w:color w:val="FF0000"/>
            <w:szCs w:val="24"/>
          </w:rPr>
          <w:t xml:space="preserve"> </w:t>
        </w:r>
      </w:hyperlink>
      <w:r w:rsidRPr="00814958">
        <w:rPr>
          <w:color w:val="FF0000"/>
          <w:szCs w:val="24"/>
        </w:rPr>
        <w:t>are court services and substance abuse</w:t>
      </w:r>
      <w:r w:rsidRPr="00814958">
        <w:rPr>
          <w:color w:val="FF0000"/>
          <w:spacing w:val="-5"/>
          <w:szCs w:val="24"/>
        </w:rPr>
        <w:t xml:space="preserve"> </w:t>
      </w:r>
      <w:r w:rsidRPr="00814958">
        <w:rPr>
          <w:color w:val="FF0000"/>
          <w:szCs w:val="24"/>
        </w:rPr>
        <w:t>treatment.</w:t>
      </w:r>
    </w:p>
    <w:p w14:paraId="10354E20" w14:textId="6802E881" w:rsidR="00814958" w:rsidRPr="00814958" w:rsidRDefault="00814958" w:rsidP="00814958">
      <w:pPr>
        <w:tabs>
          <w:tab w:val="left" w:pos="1100"/>
          <w:tab w:val="left" w:pos="1101"/>
        </w:tabs>
        <w:ind w:right="173"/>
        <w:rPr>
          <w:szCs w:val="24"/>
        </w:rPr>
      </w:pPr>
    </w:p>
    <w:p w14:paraId="529E969F" w14:textId="77777777" w:rsidR="00814958" w:rsidRPr="00814958" w:rsidRDefault="00814958" w:rsidP="00814958">
      <w:pPr>
        <w:tabs>
          <w:tab w:val="left" w:pos="1100"/>
          <w:tab w:val="left" w:pos="1101"/>
        </w:tabs>
        <w:ind w:right="173"/>
        <w:rPr>
          <w:rFonts w:ascii="Symbol" w:hAnsi="Symbol"/>
          <w:szCs w:val="24"/>
        </w:rPr>
      </w:pPr>
    </w:p>
    <w:p w14:paraId="59C03974" w14:textId="77777777" w:rsidR="00814958" w:rsidRPr="00814958" w:rsidRDefault="00814958" w:rsidP="00814958">
      <w:pPr>
        <w:tabs>
          <w:tab w:val="left" w:pos="1100"/>
          <w:tab w:val="left" w:pos="1102"/>
        </w:tabs>
        <w:spacing w:line="240" w:lineRule="auto"/>
        <w:ind w:right="691"/>
        <w:rPr>
          <w:rFonts w:ascii="Symbol" w:hAnsi="Symbol"/>
          <w:color w:val="FF0000"/>
          <w:szCs w:val="24"/>
        </w:rPr>
      </w:pPr>
      <w:r w:rsidRPr="00814958">
        <w:rPr>
          <w:color w:val="FF0000"/>
          <w:szCs w:val="24"/>
        </w:rPr>
        <w:t>Describe how operation and enhancement efforts will be maintained after</w:t>
      </w:r>
      <w:r w:rsidRPr="00814958">
        <w:rPr>
          <w:color w:val="FF0000"/>
          <w:spacing w:val="-38"/>
          <w:szCs w:val="24"/>
        </w:rPr>
        <w:t xml:space="preserve"> </w:t>
      </w:r>
      <w:r w:rsidRPr="00814958">
        <w:rPr>
          <w:color w:val="FF0000"/>
          <w:szCs w:val="24"/>
        </w:rPr>
        <w:t>federal assistance ends and how current collaborations and evaluations will be used to leverage ongoing resources.</w:t>
      </w:r>
    </w:p>
    <w:p w14:paraId="3E68F5ED" w14:textId="77777777" w:rsidR="00814958" w:rsidRDefault="00814958" w:rsidP="00814958">
      <w:pPr>
        <w:pStyle w:val="BodyText"/>
        <w:spacing w:before="7"/>
        <w:rPr>
          <w:sz w:val="20"/>
        </w:rPr>
      </w:pPr>
    </w:p>
    <w:p w14:paraId="52359759" w14:textId="77777777" w:rsidR="00681C19" w:rsidRPr="00D42BAF" w:rsidRDefault="00681C19" w:rsidP="00814958">
      <w:pPr>
        <w:tabs>
          <w:tab w:val="left" w:pos="1098"/>
          <w:tab w:val="left" w:pos="1099"/>
        </w:tabs>
        <w:spacing w:line="240" w:lineRule="auto"/>
        <w:ind w:right="125"/>
        <w:rPr>
          <w:rFonts w:cs="Times New Roman"/>
          <w:color w:val="FF0000"/>
          <w:szCs w:val="24"/>
        </w:rPr>
      </w:pPr>
    </w:p>
    <w:sectPr w:rsidR="00681C19" w:rsidRPr="00D42BAF" w:rsidSect="00C30A9F">
      <w:footerReference w:type="default" r:id="rId10"/>
      <w:type w:val="continuous"/>
      <w:pgSz w:w="12240" w:h="15840"/>
      <w:pgMar w:top="1440" w:right="1440" w:bottom="1440" w:left="1440" w:header="0" w:footer="210" w:gutter="0"/>
      <w:pgNumType w:start="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378D5" w14:textId="77777777" w:rsidR="00BA62C2" w:rsidRDefault="00BA62C2" w:rsidP="004A7249">
      <w:pPr>
        <w:spacing w:line="240" w:lineRule="auto"/>
      </w:pPr>
      <w:r>
        <w:separator/>
      </w:r>
    </w:p>
  </w:endnote>
  <w:endnote w:type="continuationSeparator" w:id="0">
    <w:p w14:paraId="51153A1A" w14:textId="77777777" w:rsidR="00BA62C2" w:rsidRDefault="00BA62C2"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2C460" w14:textId="77777777" w:rsidR="00BA62C2" w:rsidRDefault="00BA62C2" w:rsidP="004A7249">
      <w:pPr>
        <w:spacing w:line="240" w:lineRule="auto"/>
      </w:pPr>
      <w:r>
        <w:separator/>
      </w:r>
    </w:p>
  </w:footnote>
  <w:footnote w:type="continuationSeparator" w:id="0">
    <w:p w14:paraId="196308F1" w14:textId="77777777" w:rsidR="00BA62C2" w:rsidRDefault="00BA62C2"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C3666"/>
    <w:multiLevelType w:val="hybridMultilevel"/>
    <w:tmpl w:val="5EFC5186"/>
    <w:lvl w:ilvl="0" w:tplc="04090001">
      <w:start w:val="1"/>
      <w:numFmt w:val="bullet"/>
      <w:lvlText w:val=""/>
      <w:lvlJc w:val="left"/>
      <w:pPr>
        <w:ind w:left="1800" w:hanging="360"/>
      </w:pPr>
      <w:rPr>
        <w:rFonts w:ascii="Symbol" w:hAnsi="Symbol"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BC3F7E"/>
    <w:multiLevelType w:val="hybridMultilevel"/>
    <w:tmpl w:val="18724C86"/>
    <w:lvl w:ilvl="0" w:tplc="FE628DF2">
      <w:numFmt w:val="bullet"/>
      <w:lvlText w:val=""/>
      <w:lvlJc w:val="left"/>
      <w:pPr>
        <w:ind w:left="1098" w:hanging="274"/>
      </w:pPr>
      <w:rPr>
        <w:rFonts w:ascii="Symbol" w:eastAsia="Symbol" w:hAnsi="Symbol" w:cs="Symbol" w:hint="default"/>
        <w:w w:val="100"/>
        <w:sz w:val="22"/>
        <w:szCs w:val="22"/>
        <w:lang w:val="en-US" w:eastAsia="en-US" w:bidi="en-US"/>
      </w:rPr>
    </w:lvl>
    <w:lvl w:ilvl="1" w:tplc="F9AA7224">
      <w:numFmt w:val="bullet"/>
      <w:lvlText w:val="•"/>
      <w:lvlJc w:val="left"/>
      <w:pPr>
        <w:ind w:left="1954" w:hanging="274"/>
      </w:pPr>
      <w:rPr>
        <w:rFonts w:hint="default"/>
        <w:lang w:val="en-US" w:eastAsia="en-US" w:bidi="en-US"/>
      </w:rPr>
    </w:lvl>
    <w:lvl w:ilvl="2" w:tplc="6122E1B0">
      <w:numFmt w:val="bullet"/>
      <w:lvlText w:val="•"/>
      <w:lvlJc w:val="left"/>
      <w:pPr>
        <w:ind w:left="2808" w:hanging="274"/>
      </w:pPr>
      <w:rPr>
        <w:rFonts w:hint="default"/>
        <w:lang w:val="en-US" w:eastAsia="en-US" w:bidi="en-US"/>
      </w:rPr>
    </w:lvl>
    <w:lvl w:ilvl="3" w:tplc="D610E078">
      <w:numFmt w:val="bullet"/>
      <w:lvlText w:val="•"/>
      <w:lvlJc w:val="left"/>
      <w:pPr>
        <w:ind w:left="3662" w:hanging="274"/>
      </w:pPr>
      <w:rPr>
        <w:rFonts w:hint="default"/>
        <w:lang w:val="en-US" w:eastAsia="en-US" w:bidi="en-US"/>
      </w:rPr>
    </w:lvl>
    <w:lvl w:ilvl="4" w:tplc="11B802AC">
      <w:numFmt w:val="bullet"/>
      <w:lvlText w:val="•"/>
      <w:lvlJc w:val="left"/>
      <w:pPr>
        <w:ind w:left="4516" w:hanging="274"/>
      </w:pPr>
      <w:rPr>
        <w:rFonts w:hint="default"/>
        <w:lang w:val="en-US" w:eastAsia="en-US" w:bidi="en-US"/>
      </w:rPr>
    </w:lvl>
    <w:lvl w:ilvl="5" w:tplc="C548D536">
      <w:numFmt w:val="bullet"/>
      <w:lvlText w:val="•"/>
      <w:lvlJc w:val="left"/>
      <w:pPr>
        <w:ind w:left="5370" w:hanging="274"/>
      </w:pPr>
      <w:rPr>
        <w:rFonts w:hint="default"/>
        <w:lang w:val="en-US" w:eastAsia="en-US" w:bidi="en-US"/>
      </w:rPr>
    </w:lvl>
    <w:lvl w:ilvl="6" w:tplc="17348A04">
      <w:numFmt w:val="bullet"/>
      <w:lvlText w:val="•"/>
      <w:lvlJc w:val="left"/>
      <w:pPr>
        <w:ind w:left="6224" w:hanging="274"/>
      </w:pPr>
      <w:rPr>
        <w:rFonts w:hint="default"/>
        <w:lang w:val="en-US" w:eastAsia="en-US" w:bidi="en-US"/>
      </w:rPr>
    </w:lvl>
    <w:lvl w:ilvl="7" w:tplc="20D28E88">
      <w:numFmt w:val="bullet"/>
      <w:lvlText w:val="•"/>
      <w:lvlJc w:val="left"/>
      <w:pPr>
        <w:ind w:left="7078" w:hanging="274"/>
      </w:pPr>
      <w:rPr>
        <w:rFonts w:hint="default"/>
        <w:lang w:val="en-US" w:eastAsia="en-US" w:bidi="en-US"/>
      </w:rPr>
    </w:lvl>
    <w:lvl w:ilvl="8" w:tplc="8598A188">
      <w:numFmt w:val="bullet"/>
      <w:lvlText w:val="•"/>
      <w:lvlJc w:val="left"/>
      <w:pPr>
        <w:ind w:left="7932" w:hanging="274"/>
      </w:pPr>
      <w:rPr>
        <w:rFonts w:hint="default"/>
        <w:lang w:val="en-US" w:eastAsia="en-US" w:bidi="en-US"/>
      </w:rPr>
    </w:lvl>
  </w:abstractNum>
  <w:abstractNum w:abstractNumId="4" w15:restartNumberingAfterBreak="0">
    <w:nsid w:val="08CD4062"/>
    <w:multiLevelType w:val="hybridMultilevel"/>
    <w:tmpl w:val="6DB0545A"/>
    <w:lvl w:ilvl="0" w:tplc="93E2C168">
      <w:start w:val="1"/>
      <w:numFmt w:val="upperLetter"/>
      <w:lvlText w:val="%1."/>
      <w:lvlJc w:val="left"/>
      <w:pPr>
        <w:ind w:left="1239" w:hanging="360"/>
        <w:jc w:val="left"/>
      </w:pPr>
      <w:rPr>
        <w:rFonts w:ascii="Arial" w:eastAsia="Arial" w:hAnsi="Arial" w:cs="Arial" w:hint="default"/>
        <w:b/>
        <w:bCs/>
        <w:spacing w:val="-6"/>
        <w:w w:val="100"/>
        <w:sz w:val="28"/>
        <w:szCs w:val="28"/>
        <w:lang w:val="en-US" w:eastAsia="en-US" w:bidi="en-US"/>
      </w:rPr>
    </w:lvl>
    <w:lvl w:ilvl="1" w:tplc="42FABD56">
      <w:start w:val="1"/>
      <w:numFmt w:val="decimal"/>
      <w:lvlText w:val="%2."/>
      <w:lvlJc w:val="left"/>
      <w:pPr>
        <w:ind w:left="1455" w:hanging="360"/>
        <w:jc w:val="left"/>
      </w:pPr>
      <w:rPr>
        <w:rFonts w:ascii="Arial" w:eastAsia="Arial" w:hAnsi="Arial" w:cs="Arial" w:hint="default"/>
        <w:b/>
        <w:bCs/>
        <w:spacing w:val="-1"/>
        <w:w w:val="100"/>
        <w:sz w:val="22"/>
        <w:szCs w:val="22"/>
        <w:lang w:val="en-US" w:eastAsia="en-US" w:bidi="en-US"/>
      </w:rPr>
    </w:lvl>
    <w:lvl w:ilvl="2" w:tplc="1354BFEC">
      <w:numFmt w:val="bullet"/>
      <w:lvlText w:val=""/>
      <w:lvlJc w:val="left"/>
      <w:pPr>
        <w:ind w:left="1820" w:hanging="361"/>
      </w:pPr>
      <w:rPr>
        <w:rFonts w:hint="default"/>
        <w:w w:val="100"/>
        <w:lang w:val="en-US" w:eastAsia="en-US" w:bidi="en-US"/>
      </w:rPr>
    </w:lvl>
    <w:lvl w:ilvl="3" w:tplc="6D408D32">
      <w:numFmt w:val="bullet"/>
      <w:lvlText w:val="o"/>
      <w:lvlJc w:val="left"/>
      <w:pPr>
        <w:ind w:left="2184" w:hanging="361"/>
      </w:pPr>
      <w:rPr>
        <w:rFonts w:ascii="Courier New" w:eastAsia="Courier New" w:hAnsi="Courier New" w:cs="Courier New" w:hint="default"/>
        <w:w w:val="100"/>
        <w:sz w:val="22"/>
        <w:szCs w:val="22"/>
        <w:lang w:val="en-US" w:eastAsia="en-US" w:bidi="en-US"/>
      </w:rPr>
    </w:lvl>
    <w:lvl w:ilvl="4" w:tplc="5CBADE3E">
      <w:numFmt w:val="bullet"/>
      <w:lvlText w:val="•"/>
      <w:lvlJc w:val="left"/>
      <w:pPr>
        <w:ind w:left="3348" w:hanging="361"/>
      </w:pPr>
      <w:rPr>
        <w:rFonts w:hint="default"/>
        <w:lang w:val="en-US" w:eastAsia="en-US" w:bidi="en-US"/>
      </w:rPr>
    </w:lvl>
    <w:lvl w:ilvl="5" w:tplc="7D54765A">
      <w:numFmt w:val="bullet"/>
      <w:lvlText w:val="•"/>
      <w:lvlJc w:val="left"/>
      <w:pPr>
        <w:ind w:left="4517" w:hanging="361"/>
      </w:pPr>
      <w:rPr>
        <w:rFonts w:hint="default"/>
        <w:lang w:val="en-US" w:eastAsia="en-US" w:bidi="en-US"/>
      </w:rPr>
    </w:lvl>
    <w:lvl w:ilvl="6" w:tplc="EBCA24CC">
      <w:numFmt w:val="bullet"/>
      <w:lvlText w:val="•"/>
      <w:lvlJc w:val="left"/>
      <w:pPr>
        <w:ind w:left="5685" w:hanging="361"/>
      </w:pPr>
      <w:rPr>
        <w:rFonts w:hint="default"/>
        <w:lang w:val="en-US" w:eastAsia="en-US" w:bidi="en-US"/>
      </w:rPr>
    </w:lvl>
    <w:lvl w:ilvl="7" w:tplc="21283CBC">
      <w:numFmt w:val="bullet"/>
      <w:lvlText w:val="•"/>
      <w:lvlJc w:val="left"/>
      <w:pPr>
        <w:ind w:left="6854" w:hanging="361"/>
      </w:pPr>
      <w:rPr>
        <w:rFonts w:hint="default"/>
        <w:lang w:val="en-US" w:eastAsia="en-US" w:bidi="en-US"/>
      </w:rPr>
    </w:lvl>
    <w:lvl w:ilvl="8" w:tplc="64708356">
      <w:numFmt w:val="bullet"/>
      <w:lvlText w:val="•"/>
      <w:lvlJc w:val="left"/>
      <w:pPr>
        <w:ind w:left="8022" w:hanging="361"/>
      </w:pPr>
      <w:rPr>
        <w:rFonts w:hint="default"/>
        <w:lang w:val="en-US" w:eastAsia="en-US" w:bidi="en-US"/>
      </w:rPr>
    </w:lvl>
  </w:abstractNum>
  <w:abstractNum w:abstractNumId="5"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6C2C22"/>
    <w:multiLevelType w:val="hybridMultilevel"/>
    <w:tmpl w:val="8876B430"/>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9943BFA"/>
    <w:multiLevelType w:val="hybridMultilevel"/>
    <w:tmpl w:val="3C225D62"/>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13" w15:restartNumberingAfterBreak="0">
    <w:nsid w:val="36201F10"/>
    <w:multiLevelType w:val="hybridMultilevel"/>
    <w:tmpl w:val="AFCA5A4C"/>
    <w:lvl w:ilvl="0" w:tplc="725474CC">
      <w:numFmt w:val="bullet"/>
      <w:lvlText w:val=""/>
      <w:lvlJc w:val="left"/>
      <w:pPr>
        <w:ind w:left="1100" w:hanging="361"/>
      </w:pPr>
      <w:rPr>
        <w:rFonts w:hint="default"/>
        <w:w w:val="100"/>
        <w:lang w:val="en-US" w:eastAsia="en-US" w:bidi="en-US"/>
      </w:rPr>
    </w:lvl>
    <w:lvl w:ilvl="1" w:tplc="2EE4539E">
      <w:numFmt w:val="bullet"/>
      <w:lvlText w:val="o"/>
      <w:lvlJc w:val="left"/>
      <w:pPr>
        <w:ind w:left="1461" w:hanging="361"/>
      </w:pPr>
      <w:rPr>
        <w:rFonts w:hint="default"/>
        <w:w w:val="100"/>
        <w:lang w:val="en-US" w:eastAsia="en-US" w:bidi="en-US"/>
      </w:rPr>
    </w:lvl>
    <w:lvl w:ilvl="2" w:tplc="4DD202D2">
      <w:numFmt w:val="bullet"/>
      <w:lvlText w:val="•"/>
      <w:lvlJc w:val="left"/>
      <w:pPr>
        <w:ind w:left="2368" w:hanging="361"/>
      </w:pPr>
      <w:rPr>
        <w:rFonts w:hint="default"/>
        <w:lang w:val="en-US" w:eastAsia="en-US" w:bidi="en-US"/>
      </w:rPr>
    </w:lvl>
    <w:lvl w:ilvl="3" w:tplc="876A6DC6">
      <w:numFmt w:val="bullet"/>
      <w:lvlText w:val="•"/>
      <w:lvlJc w:val="left"/>
      <w:pPr>
        <w:ind w:left="3277" w:hanging="361"/>
      </w:pPr>
      <w:rPr>
        <w:rFonts w:hint="default"/>
        <w:lang w:val="en-US" w:eastAsia="en-US" w:bidi="en-US"/>
      </w:rPr>
    </w:lvl>
    <w:lvl w:ilvl="4" w:tplc="A2B20AC6">
      <w:numFmt w:val="bullet"/>
      <w:lvlText w:val="•"/>
      <w:lvlJc w:val="left"/>
      <w:pPr>
        <w:ind w:left="4186" w:hanging="361"/>
      </w:pPr>
      <w:rPr>
        <w:rFonts w:hint="default"/>
        <w:lang w:val="en-US" w:eastAsia="en-US" w:bidi="en-US"/>
      </w:rPr>
    </w:lvl>
    <w:lvl w:ilvl="5" w:tplc="8C12F41A">
      <w:numFmt w:val="bullet"/>
      <w:lvlText w:val="•"/>
      <w:lvlJc w:val="left"/>
      <w:pPr>
        <w:ind w:left="5095" w:hanging="361"/>
      </w:pPr>
      <w:rPr>
        <w:rFonts w:hint="default"/>
        <w:lang w:val="en-US" w:eastAsia="en-US" w:bidi="en-US"/>
      </w:rPr>
    </w:lvl>
    <w:lvl w:ilvl="6" w:tplc="28B89042">
      <w:numFmt w:val="bullet"/>
      <w:lvlText w:val="•"/>
      <w:lvlJc w:val="left"/>
      <w:pPr>
        <w:ind w:left="6004" w:hanging="361"/>
      </w:pPr>
      <w:rPr>
        <w:rFonts w:hint="default"/>
        <w:lang w:val="en-US" w:eastAsia="en-US" w:bidi="en-US"/>
      </w:rPr>
    </w:lvl>
    <w:lvl w:ilvl="7" w:tplc="DA7A0636">
      <w:numFmt w:val="bullet"/>
      <w:lvlText w:val="•"/>
      <w:lvlJc w:val="left"/>
      <w:pPr>
        <w:ind w:left="6913" w:hanging="361"/>
      </w:pPr>
      <w:rPr>
        <w:rFonts w:hint="default"/>
        <w:lang w:val="en-US" w:eastAsia="en-US" w:bidi="en-US"/>
      </w:rPr>
    </w:lvl>
    <w:lvl w:ilvl="8" w:tplc="C1C8A2A2">
      <w:numFmt w:val="bullet"/>
      <w:lvlText w:val="•"/>
      <w:lvlJc w:val="left"/>
      <w:pPr>
        <w:ind w:left="7822" w:hanging="361"/>
      </w:pPr>
      <w:rPr>
        <w:rFonts w:hint="default"/>
        <w:lang w:val="en-US" w:eastAsia="en-US" w:bidi="en-US"/>
      </w:rPr>
    </w:lvl>
  </w:abstractNum>
  <w:abstractNum w:abstractNumId="14"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15" w15:restartNumberingAfterBreak="0">
    <w:nsid w:val="3A8657F6"/>
    <w:multiLevelType w:val="hybridMultilevel"/>
    <w:tmpl w:val="781075F4"/>
    <w:lvl w:ilvl="0" w:tplc="D0D870C0">
      <w:start w:val="1"/>
      <w:numFmt w:val="upperLetter"/>
      <w:lvlText w:val="%1."/>
      <w:lvlJc w:val="left"/>
      <w:pPr>
        <w:ind w:left="519" w:hanging="360"/>
        <w:jc w:val="left"/>
      </w:pPr>
      <w:rPr>
        <w:rFonts w:ascii="Arial" w:eastAsia="Arial" w:hAnsi="Arial" w:cs="Arial" w:hint="default"/>
        <w:b/>
        <w:bCs/>
        <w:spacing w:val="-6"/>
        <w:w w:val="100"/>
        <w:sz w:val="28"/>
        <w:szCs w:val="28"/>
        <w:lang w:val="en-US" w:eastAsia="en-US" w:bidi="en-US"/>
      </w:rPr>
    </w:lvl>
    <w:lvl w:ilvl="1" w:tplc="131424D6">
      <w:start w:val="1"/>
      <w:numFmt w:val="decimal"/>
      <w:lvlText w:val="%2."/>
      <w:lvlJc w:val="left"/>
      <w:pPr>
        <w:ind w:left="735" w:hanging="360"/>
        <w:jc w:val="left"/>
      </w:pPr>
      <w:rPr>
        <w:rFonts w:ascii="Arial" w:eastAsia="Arial" w:hAnsi="Arial" w:cs="Arial" w:hint="default"/>
        <w:b/>
        <w:bCs/>
        <w:spacing w:val="-1"/>
        <w:w w:val="100"/>
        <w:sz w:val="22"/>
        <w:szCs w:val="22"/>
        <w:lang w:val="en-US" w:eastAsia="en-US" w:bidi="en-US"/>
      </w:rPr>
    </w:lvl>
    <w:lvl w:ilvl="2" w:tplc="7FFE9528">
      <w:numFmt w:val="bullet"/>
      <w:lvlText w:val=""/>
      <w:lvlJc w:val="left"/>
      <w:pPr>
        <w:ind w:left="1101" w:hanging="361"/>
      </w:pPr>
      <w:rPr>
        <w:rFonts w:hint="default"/>
        <w:w w:val="100"/>
        <w:lang w:val="en-US" w:eastAsia="en-US" w:bidi="en-US"/>
      </w:rPr>
    </w:lvl>
    <w:lvl w:ilvl="3" w:tplc="94BC83A6">
      <w:numFmt w:val="bullet"/>
      <w:lvlText w:val="o"/>
      <w:lvlJc w:val="left"/>
      <w:pPr>
        <w:ind w:left="1464" w:hanging="361"/>
      </w:pPr>
      <w:rPr>
        <w:rFonts w:ascii="Courier New" w:eastAsia="Courier New" w:hAnsi="Courier New" w:cs="Courier New" w:hint="default"/>
        <w:w w:val="100"/>
        <w:sz w:val="22"/>
        <w:szCs w:val="22"/>
        <w:lang w:val="en-US" w:eastAsia="en-US" w:bidi="en-US"/>
      </w:rPr>
    </w:lvl>
    <w:lvl w:ilvl="4" w:tplc="E8EE78A0">
      <w:numFmt w:val="bullet"/>
      <w:lvlText w:val="•"/>
      <w:lvlJc w:val="left"/>
      <w:pPr>
        <w:ind w:left="2628" w:hanging="361"/>
      </w:pPr>
      <w:rPr>
        <w:rFonts w:hint="default"/>
        <w:lang w:val="en-US" w:eastAsia="en-US" w:bidi="en-US"/>
      </w:rPr>
    </w:lvl>
    <w:lvl w:ilvl="5" w:tplc="2E2469C4">
      <w:numFmt w:val="bullet"/>
      <w:lvlText w:val="•"/>
      <w:lvlJc w:val="left"/>
      <w:pPr>
        <w:ind w:left="3797" w:hanging="361"/>
      </w:pPr>
      <w:rPr>
        <w:rFonts w:hint="default"/>
        <w:lang w:val="en-US" w:eastAsia="en-US" w:bidi="en-US"/>
      </w:rPr>
    </w:lvl>
    <w:lvl w:ilvl="6" w:tplc="0340023E">
      <w:numFmt w:val="bullet"/>
      <w:lvlText w:val="•"/>
      <w:lvlJc w:val="left"/>
      <w:pPr>
        <w:ind w:left="4965" w:hanging="361"/>
      </w:pPr>
      <w:rPr>
        <w:rFonts w:hint="default"/>
        <w:lang w:val="en-US" w:eastAsia="en-US" w:bidi="en-US"/>
      </w:rPr>
    </w:lvl>
    <w:lvl w:ilvl="7" w:tplc="66844CAE">
      <w:numFmt w:val="bullet"/>
      <w:lvlText w:val="•"/>
      <w:lvlJc w:val="left"/>
      <w:pPr>
        <w:ind w:left="6134" w:hanging="361"/>
      </w:pPr>
      <w:rPr>
        <w:rFonts w:hint="default"/>
        <w:lang w:val="en-US" w:eastAsia="en-US" w:bidi="en-US"/>
      </w:rPr>
    </w:lvl>
    <w:lvl w:ilvl="8" w:tplc="10726C98">
      <w:numFmt w:val="bullet"/>
      <w:lvlText w:val="•"/>
      <w:lvlJc w:val="left"/>
      <w:pPr>
        <w:ind w:left="7302" w:hanging="361"/>
      </w:pPr>
      <w:rPr>
        <w:rFonts w:hint="default"/>
        <w:lang w:val="en-US" w:eastAsia="en-US" w:bidi="en-US"/>
      </w:rPr>
    </w:lvl>
  </w:abstractNum>
  <w:abstractNum w:abstractNumId="16" w15:restartNumberingAfterBreak="0">
    <w:nsid w:val="3C2D4AA7"/>
    <w:multiLevelType w:val="hybridMultilevel"/>
    <w:tmpl w:val="739C9FE8"/>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05488"/>
    <w:multiLevelType w:val="hybridMultilevel"/>
    <w:tmpl w:val="4A6A2A74"/>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9493C62"/>
    <w:multiLevelType w:val="hybridMultilevel"/>
    <w:tmpl w:val="73529F0E"/>
    <w:lvl w:ilvl="0" w:tplc="72CEDB8C">
      <w:start w:val="1"/>
      <w:numFmt w:val="upperLetter"/>
      <w:lvlText w:val="%1."/>
      <w:lvlJc w:val="left"/>
      <w:pPr>
        <w:ind w:left="519" w:hanging="360"/>
        <w:jc w:val="left"/>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jc w:val="left"/>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19" w15:restartNumberingAfterBreak="0">
    <w:nsid w:val="4B635B6F"/>
    <w:multiLevelType w:val="hybridMultilevel"/>
    <w:tmpl w:val="E076BCC4"/>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72CB4"/>
    <w:multiLevelType w:val="hybridMultilevel"/>
    <w:tmpl w:val="6874C13E"/>
    <w:lvl w:ilvl="0" w:tplc="0DD60AE0">
      <w:start w:val="1"/>
      <w:numFmt w:val="lowerLetter"/>
      <w:lvlText w:val="%1."/>
      <w:lvlJc w:val="left"/>
      <w:pPr>
        <w:ind w:left="1820" w:hanging="581"/>
        <w:jc w:val="left"/>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21"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0C74F69"/>
    <w:multiLevelType w:val="hybridMultilevel"/>
    <w:tmpl w:val="6734C59C"/>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A539A"/>
    <w:multiLevelType w:val="hybridMultilevel"/>
    <w:tmpl w:val="276A6D56"/>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11"/>
  </w:num>
  <w:num w:numId="3">
    <w:abstractNumId w:val="5"/>
  </w:num>
  <w:num w:numId="4">
    <w:abstractNumId w:val="21"/>
  </w:num>
  <w:num w:numId="5">
    <w:abstractNumId w:val="14"/>
  </w:num>
  <w:num w:numId="6">
    <w:abstractNumId w:val="12"/>
  </w:num>
  <w:num w:numId="7">
    <w:abstractNumId w:val="9"/>
  </w:num>
  <w:num w:numId="8">
    <w:abstractNumId w:val="0"/>
  </w:num>
  <w:num w:numId="9">
    <w:abstractNumId w:val="8"/>
  </w:num>
  <w:num w:numId="10">
    <w:abstractNumId w:val="1"/>
  </w:num>
  <w:num w:numId="11">
    <w:abstractNumId w:val="20"/>
  </w:num>
  <w:num w:numId="12">
    <w:abstractNumId w:val="23"/>
  </w:num>
  <w:num w:numId="13">
    <w:abstractNumId w:val="7"/>
  </w:num>
  <w:num w:numId="14">
    <w:abstractNumId w:val="4"/>
  </w:num>
  <w:num w:numId="15">
    <w:abstractNumId w:val="15"/>
  </w:num>
  <w:num w:numId="16">
    <w:abstractNumId w:val="13"/>
  </w:num>
  <w:num w:numId="17">
    <w:abstractNumId w:val="16"/>
  </w:num>
  <w:num w:numId="18">
    <w:abstractNumId w:val="19"/>
  </w:num>
  <w:num w:numId="19">
    <w:abstractNumId w:val="3"/>
  </w:num>
  <w:num w:numId="20">
    <w:abstractNumId w:val="22"/>
  </w:num>
  <w:num w:numId="21">
    <w:abstractNumId w:val="17"/>
  </w:num>
  <w:num w:numId="22">
    <w:abstractNumId w:val="2"/>
  </w:num>
  <w:num w:numId="23">
    <w:abstractNumId w:val="24"/>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00"/>
    <w:rsid w:val="00001B5F"/>
    <w:rsid w:val="00005FFA"/>
    <w:rsid w:val="00013A68"/>
    <w:rsid w:val="0002625D"/>
    <w:rsid w:val="000303E0"/>
    <w:rsid w:val="0003197F"/>
    <w:rsid w:val="00032C72"/>
    <w:rsid w:val="00034C2E"/>
    <w:rsid w:val="0007565A"/>
    <w:rsid w:val="00076881"/>
    <w:rsid w:val="00076F3B"/>
    <w:rsid w:val="00091644"/>
    <w:rsid w:val="000A5ABF"/>
    <w:rsid w:val="000A6B54"/>
    <w:rsid w:val="000C1A1B"/>
    <w:rsid w:val="000C2410"/>
    <w:rsid w:val="000C38CD"/>
    <w:rsid w:val="000F5E98"/>
    <w:rsid w:val="001112E6"/>
    <w:rsid w:val="00114F1B"/>
    <w:rsid w:val="0013407E"/>
    <w:rsid w:val="00142593"/>
    <w:rsid w:val="00150100"/>
    <w:rsid w:val="00153A82"/>
    <w:rsid w:val="00165171"/>
    <w:rsid w:val="0017267B"/>
    <w:rsid w:val="00175CB7"/>
    <w:rsid w:val="001764CA"/>
    <w:rsid w:val="00185483"/>
    <w:rsid w:val="001921C8"/>
    <w:rsid w:val="001A0C17"/>
    <w:rsid w:val="001A5857"/>
    <w:rsid w:val="001C2899"/>
    <w:rsid w:val="001E41DD"/>
    <w:rsid w:val="00210F11"/>
    <w:rsid w:val="00220F54"/>
    <w:rsid w:val="00221CE3"/>
    <w:rsid w:val="00224354"/>
    <w:rsid w:val="002443AA"/>
    <w:rsid w:val="00244CC8"/>
    <w:rsid w:val="00251E36"/>
    <w:rsid w:val="002819A2"/>
    <w:rsid w:val="00287C6D"/>
    <w:rsid w:val="002A01F1"/>
    <w:rsid w:val="002A1DF4"/>
    <w:rsid w:val="002A1FB7"/>
    <w:rsid w:val="002B478C"/>
    <w:rsid w:val="002D1586"/>
    <w:rsid w:val="002D49C0"/>
    <w:rsid w:val="002E4500"/>
    <w:rsid w:val="002F584B"/>
    <w:rsid w:val="00304751"/>
    <w:rsid w:val="003175B9"/>
    <w:rsid w:val="00330078"/>
    <w:rsid w:val="00333271"/>
    <w:rsid w:val="003349B3"/>
    <w:rsid w:val="0037583B"/>
    <w:rsid w:val="00391BBD"/>
    <w:rsid w:val="003C46FE"/>
    <w:rsid w:val="003D7849"/>
    <w:rsid w:val="003E5626"/>
    <w:rsid w:val="003E6026"/>
    <w:rsid w:val="003F30C3"/>
    <w:rsid w:val="004015E1"/>
    <w:rsid w:val="0044180A"/>
    <w:rsid w:val="004702C4"/>
    <w:rsid w:val="00477C09"/>
    <w:rsid w:val="004A2FB5"/>
    <w:rsid w:val="004A7249"/>
    <w:rsid w:val="004B45ED"/>
    <w:rsid w:val="004C169B"/>
    <w:rsid w:val="004C383D"/>
    <w:rsid w:val="004C3BC7"/>
    <w:rsid w:val="004C5E46"/>
    <w:rsid w:val="004D38BD"/>
    <w:rsid w:val="004E7F93"/>
    <w:rsid w:val="00515838"/>
    <w:rsid w:val="0051674D"/>
    <w:rsid w:val="005379AC"/>
    <w:rsid w:val="0054018F"/>
    <w:rsid w:val="005464D7"/>
    <w:rsid w:val="005665EE"/>
    <w:rsid w:val="00570225"/>
    <w:rsid w:val="00572426"/>
    <w:rsid w:val="00586240"/>
    <w:rsid w:val="00590812"/>
    <w:rsid w:val="00591B18"/>
    <w:rsid w:val="00592641"/>
    <w:rsid w:val="005C14F6"/>
    <w:rsid w:val="005C154F"/>
    <w:rsid w:val="005D6BFF"/>
    <w:rsid w:val="005E4023"/>
    <w:rsid w:val="005F1FA7"/>
    <w:rsid w:val="005F550C"/>
    <w:rsid w:val="006033C5"/>
    <w:rsid w:val="0061209E"/>
    <w:rsid w:val="00623C47"/>
    <w:rsid w:val="00624A67"/>
    <w:rsid w:val="00626958"/>
    <w:rsid w:val="00630983"/>
    <w:rsid w:val="00650F84"/>
    <w:rsid w:val="0066561B"/>
    <w:rsid w:val="00670D37"/>
    <w:rsid w:val="00681C19"/>
    <w:rsid w:val="006B4DED"/>
    <w:rsid w:val="006D7CA9"/>
    <w:rsid w:val="006E70D5"/>
    <w:rsid w:val="006F09BD"/>
    <w:rsid w:val="006F3773"/>
    <w:rsid w:val="0071031F"/>
    <w:rsid w:val="00713949"/>
    <w:rsid w:val="00731222"/>
    <w:rsid w:val="0073144E"/>
    <w:rsid w:val="007370C9"/>
    <w:rsid w:val="00746607"/>
    <w:rsid w:val="00757271"/>
    <w:rsid w:val="00763289"/>
    <w:rsid w:val="007A0F3E"/>
    <w:rsid w:val="007A4431"/>
    <w:rsid w:val="007A6DB2"/>
    <w:rsid w:val="007B6B3B"/>
    <w:rsid w:val="007B7346"/>
    <w:rsid w:val="007E52BD"/>
    <w:rsid w:val="0080101C"/>
    <w:rsid w:val="00801DF9"/>
    <w:rsid w:val="0080241D"/>
    <w:rsid w:val="0081344F"/>
    <w:rsid w:val="00814958"/>
    <w:rsid w:val="0084536F"/>
    <w:rsid w:val="00850194"/>
    <w:rsid w:val="00852752"/>
    <w:rsid w:val="00860354"/>
    <w:rsid w:val="00860F9D"/>
    <w:rsid w:val="008748BC"/>
    <w:rsid w:val="00882451"/>
    <w:rsid w:val="00886101"/>
    <w:rsid w:val="00886DD4"/>
    <w:rsid w:val="008A398D"/>
    <w:rsid w:val="008A7269"/>
    <w:rsid w:val="008A78E8"/>
    <w:rsid w:val="008C14D6"/>
    <w:rsid w:val="008C4907"/>
    <w:rsid w:val="008D5E85"/>
    <w:rsid w:val="008F6DF4"/>
    <w:rsid w:val="00924B7D"/>
    <w:rsid w:val="00932389"/>
    <w:rsid w:val="00935F97"/>
    <w:rsid w:val="009404D8"/>
    <w:rsid w:val="00943D15"/>
    <w:rsid w:val="009608CF"/>
    <w:rsid w:val="00960DA3"/>
    <w:rsid w:val="009634B0"/>
    <w:rsid w:val="00965BBC"/>
    <w:rsid w:val="009930DE"/>
    <w:rsid w:val="00993F12"/>
    <w:rsid w:val="009B6CCA"/>
    <w:rsid w:val="009C2B7F"/>
    <w:rsid w:val="009C53E8"/>
    <w:rsid w:val="009D03E8"/>
    <w:rsid w:val="009E3704"/>
    <w:rsid w:val="00A06B44"/>
    <w:rsid w:val="00A25EC2"/>
    <w:rsid w:val="00A33454"/>
    <w:rsid w:val="00A33FAF"/>
    <w:rsid w:val="00A3459C"/>
    <w:rsid w:val="00A40A70"/>
    <w:rsid w:val="00A415C0"/>
    <w:rsid w:val="00A45639"/>
    <w:rsid w:val="00A56724"/>
    <w:rsid w:val="00A753CC"/>
    <w:rsid w:val="00A76B8B"/>
    <w:rsid w:val="00A945FF"/>
    <w:rsid w:val="00A976B1"/>
    <w:rsid w:val="00AA23D3"/>
    <w:rsid w:val="00AA6074"/>
    <w:rsid w:val="00AA65B5"/>
    <w:rsid w:val="00AB4F59"/>
    <w:rsid w:val="00AC13A3"/>
    <w:rsid w:val="00AC3E71"/>
    <w:rsid w:val="00AD187E"/>
    <w:rsid w:val="00AE4FC2"/>
    <w:rsid w:val="00AF716C"/>
    <w:rsid w:val="00B01EFF"/>
    <w:rsid w:val="00B4724B"/>
    <w:rsid w:val="00B5080D"/>
    <w:rsid w:val="00B90731"/>
    <w:rsid w:val="00BA62C2"/>
    <w:rsid w:val="00BA652B"/>
    <w:rsid w:val="00BB3B86"/>
    <w:rsid w:val="00BC64A3"/>
    <w:rsid w:val="00BD0CA3"/>
    <w:rsid w:val="00BD69D3"/>
    <w:rsid w:val="00C025CA"/>
    <w:rsid w:val="00C07D97"/>
    <w:rsid w:val="00C30A9F"/>
    <w:rsid w:val="00C33763"/>
    <w:rsid w:val="00C36546"/>
    <w:rsid w:val="00C36C0F"/>
    <w:rsid w:val="00C5270C"/>
    <w:rsid w:val="00C52C9C"/>
    <w:rsid w:val="00C66628"/>
    <w:rsid w:val="00C7229A"/>
    <w:rsid w:val="00C73683"/>
    <w:rsid w:val="00C74C62"/>
    <w:rsid w:val="00C776B2"/>
    <w:rsid w:val="00C820F0"/>
    <w:rsid w:val="00C91ECD"/>
    <w:rsid w:val="00C92E31"/>
    <w:rsid w:val="00CA48E9"/>
    <w:rsid w:val="00CD1C41"/>
    <w:rsid w:val="00CD33B4"/>
    <w:rsid w:val="00CD6D1B"/>
    <w:rsid w:val="00CE31A3"/>
    <w:rsid w:val="00CF662F"/>
    <w:rsid w:val="00CF6D60"/>
    <w:rsid w:val="00D21865"/>
    <w:rsid w:val="00D27A0D"/>
    <w:rsid w:val="00D33E72"/>
    <w:rsid w:val="00D343BE"/>
    <w:rsid w:val="00D42BAF"/>
    <w:rsid w:val="00D45218"/>
    <w:rsid w:val="00D52A79"/>
    <w:rsid w:val="00D5421E"/>
    <w:rsid w:val="00D7191C"/>
    <w:rsid w:val="00D74294"/>
    <w:rsid w:val="00D91A8D"/>
    <w:rsid w:val="00D95DA1"/>
    <w:rsid w:val="00DC15BB"/>
    <w:rsid w:val="00DC7C14"/>
    <w:rsid w:val="00DD1D88"/>
    <w:rsid w:val="00DD2AD9"/>
    <w:rsid w:val="00DD346F"/>
    <w:rsid w:val="00DF3A47"/>
    <w:rsid w:val="00E02979"/>
    <w:rsid w:val="00E35BC8"/>
    <w:rsid w:val="00E40834"/>
    <w:rsid w:val="00E61CBF"/>
    <w:rsid w:val="00E72CD8"/>
    <w:rsid w:val="00E7682C"/>
    <w:rsid w:val="00EB1EDB"/>
    <w:rsid w:val="00ED33BD"/>
    <w:rsid w:val="00ED34EC"/>
    <w:rsid w:val="00ED6100"/>
    <w:rsid w:val="00EE5453"/>
    <w:rsid w:val="00EF0FE2"/>
    <w:rsid w:val="00EF16FE"/>
    <w:rsid w:val="00F04C1B"/>
    <w:rsid w:val="00F11B8B"/>
    <w:rsid w:val="00F34A5F"/>
    <w:rsid w:val="00F74711"/>
    <w:rsid w:val="00F751CF"/>
    <w:rsid w:val="00FB11EF"/>
    <w:rsid w:val="00FC5250"/>
    <w:rsid w:val="00FD1764"/>
    <w:rsid w:val="00FD2504"/>
    <w:rsid w:val="00FD5B3A"/>
    <w:rsid w:val="00FE0CC2"/>
    <w:rsid w:val="00FE0F97"/>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6BFF"/>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ja.ojp.gov/program/jag/overview"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ja.ojp.gov/program/jag/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2118</Words>
  <Characters>11335</Characters>
  <Application>Microsoft Office Word</Application>
  <DocSecurity>0</DocSecurity>
  <Lines>257</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 Kunkel</cp:lastModifiedBy>
  <cp:revision>15</cp:revision>
  <dcterms:created xsi:type="dcterms:W3CDTF">2020-04-08T01:29:00Z</dcterms:created>
  <dcterms:modified xsi:type="dcterms:W3CDTF">2020-04-08T01:54:00Z</dcterms:modified>
</cp:coreProperties>
</file>